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380"/>
        <w:gridCol w:w="4086"/>
      </w:tblGrid>
      <w:tr w:rsidR="00330DAB" w:rsidRPr="00330DAB" w14:paraId="5F74F024" w14:textId="77777777" w:rsidTr="00330DAB">
        <w:trPr>
          <w:tblCellSpacing w:w="0" w:type="dxa"/>
        </w:trPr>
        <w:tc>
          <w:tcPr>
            <w:tcW w:w="0" w:type="auto"/>
            <w:vAlign w:val="center"/>
            <w:hideMark/>
          </w:tcPr>
          <w:p w14:paraId="1E56091E" w14:textId="0D1F58BB" w:rsidR="00330DAB" w:rsidRPr="00330DAB" w:rsidRDefault="00330DAB" w:rsidP="00330DAB">
            <w:pPr>
              <w:spacing w:after="0" w:line="240" w:lineRule="auto"/>
              <w:ind w:right="60"/>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 xml:space="preserve">Nota Técnica N.º </w:t>
            </w:r>
            <w:r w:rsidR="0065596C">
              <w:rPr>
                <w:rFonts w:ascii="Times New Roman" w:eastAsia="Times New Roman" w:hAnsi="Times New Roman" w:cs="Times New Roman"/>
                <w:color w:val="000000"/>
                <w:sz w:val="24"/>
                <w:szCs w:val="24"/>
                <w:lang w:eastAsia="pt-BR"/>
              </w:rPr>
              <w:t>3</w:t>
            </w:r>
            <w:r w:rsidRPr="00330DAB">
              <w:rPr>
                <w:rFonts w:ascii="Times New Roman" w:eastAsia="Times New Roman" w:hAnsi="Times New Roman" w:cs="Times New Roman"/>
                <w:color w:val="000000"/>
                <w:sz w:val="24"/>
                <w:szCs w:val="24"/>
                <w:lang w:eastAsia="pt-BR"/>
              </w:rPr>
              <w:t>/202</w:t>
            </w:r>
            <w:r w:rsidR="0065596C">
              <w:rPr>
                <w:rFonts w:ascii="Times New Roman" w:eastAsia="Times New Roman" w:hAnsi="Times New Roman" w:cs="Times New Roman"/>
                <w:color w:val="000000"/>
                <w:sz w:val="24"/>
                <w:szCs w:val="24"/>
                <w:lang w:eastAsia="pt-BR"/>
              </w:rPr>
              <w:t>4</w:t>
            </w:r>
            <w:r w:rsidRPr="00330DAB">
              <w:rPr>
                <w:rFonts w:ascii="Times New Roman" w:eastAsia="Times New Roman" w:hAnsi="Times New Roman" w:cs="Times New Roman"/>
                <w:color w:val="000000"/>
                <w:sz w:val="24"/>
                <w:szCs w:val="24"/>
                <w:lang w:eastAsia="pt-BR"/>
              </w:rPr>
              <w:t xml:space="preserve"> - SEE/SUAPE/DIAE/GPAE</w:t>
            </w:r>
          </w:p>
        </w:tc>
        <w:tc>
          <w:tcPr>
            <w:tcW w:w="0" w:type="auto"/>
            <w:vAlign w:val="center"/>
            <w:hideMark/>
          </w:tcPr>
          <w:p w14:paraId="65A88EE6" w14:textId="77777777" w:rsidR="00330DAB" w:rsidRDefault="00330DAB" w:rsidP="00330DAB">
            <w:pPr>
              <w:spacing w:after="0" w:line="240" w:lineRule="auto"/>
              <w:ind w:left="60" w:right="60"/>
              <w:jc w:val="right"/>
              <w:rPr>
                <w:rFonts w:ascii="Times New Roman" w:eastAsia="Times New Roman" w:hAnsi="Times New Roman" w:cs="Times New Roman"/>
                <w:color w:val="000000"/>
                <w:sz w:val="24"/>
                <w:szCs w:val="24"/>
                <w:lang w:eastAsia="pt-BR"/>
              </w:rPr>
            </w:pPr>
          </w:p>
          <w:p w14:paraId="0E7F06F1" w14:textId="11565D75" w:rsidR="00330DAB" w:rsidRDefault="00330DAB" w:rsidP="00330DAB">
            <w:pPr>
              <w:spacing w:after="0" w:line="240" w:lineRule="auto"/>
              <w:ind w:left="60" w:right="60"/>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Brasília-DF, </w:t>
            </w:r>
            <w:r w:rsidR="007C14E6">
              <w:rPr>
                <w:rFonts w:ascii="Times New Roman" w:eastAsia="Times New Roman" w:hAnsi="Times New Roman" w:cs="Times New Roman"/>
                <w:color w:val="000000"/>
                <w:sz w:val="24"/>
                <w:szCs w:val="24"/>
                <w:lang w:eastAsia="pt-BR"/>
              </w:rPr>
              <w:t>27</w:t>
            </w:r>
            <w:r w:rsidRPr="00330DAB">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ma</w:t>
            </w:r>
            <w:r w:rsidR="007C14E6">
              <w:rPr>
                <w:rFonts w:ascii="Times New Roman" w:eastAsia="Times New Roman" w:hAnsi="Times New Roman" w:cs="Times New Roman"/>
                <w:color w:val="000000"/>
                <w:sz w:val="24"/>
                <w:szCs w:val="24"/>
                <w:lang w:eastAsia="pt-BR"/>
              </w:rPr>
              <w:t>io</w:t>
            </w:r>
            <w:r>
              <w:rPr>
                <w:rFonts w:ascii="Times New Roman" w:eastAsia="Times New Roman" w:hAnsi="Times New Roman" w:cs="Times New Roman"/>
                <w:color w:val="000000"/>
                <w:sz w:val="24"/>
                <w:szCs w:val="24"/>
                <w:lang w:eastAsia="pt-BR"/>
              </w:rPr>
              <w:t xml:space="preserve"> </w:t>
            </w:r>
            <w:r w:rsidRPr="00330DAB">
              <w:rPr>
                <w:rFonts w:ascii="Times New Roman" w:eastAsia="Times New Roman" w:hAnsi="Times New Roman" w:cs="Times New Roman"/>
                <w:color w:val="000000"/>
                <w:sz w:val="24"/>
                <w:szCs w:val="24"/>
                <w:lang w:eastAsia="pt-BR"/>
              </w:rPr>
              <w:t>de 202</w:t>
            </w:r>
            <w:r w:rsidR="007C14E6">
              <w:rPr>
                <w:rFonts w:ascii="Times New Roman" w:eastAsia="Times New Roman" w:hAnsi="Times New Roman" w:cs="Times New Roman"/>
                <w:color w:val="000000"/>
                <w:sz w:val="24"/>
                <w:szCs w:val="24"/>
                <w:lang w:eastAsia="pt-BR"/>
              </w:rPr>
              <w:t>4</w:t>
            </w:r>
            <w:r w:rsidRPr="00330DAB">
              <w:rPr>
                <w:rFonts w:ascii="Times New Roman" w:eastAsia="Times New Roman" w:hAnsi="Times New Roman" w:cs="Times New Roman"/>
                <w:color w:val="000000"/>
                <w:sz w:val="24"/>
                <w:szCs w:val="24"/>
                <w:lang w:eastAsia="pt-BR"/>
              </w:rPr>
              <w:t>.</w:t>
            </w:r>
          </w:p>
          <w:p w14:paraId="3A3A08EB" w14:textId="77777777" w:rsidR="00330DAB" w:rsidRPr="00330DAB" w:rsidRDefault="00330DAB" w:rsidP="00330DAB">
            <w:pPr>
              <w:spacing w:after="0" w:line="240" w:lineRule="auto"/>
              <w:ind w:left="60" w:right="60"/>
              <w:jc w:val="right"/>
              <w:rPr>
                <w:rFonts w:ascii="Times New Roman" w:eastAsia="Times New Roman" w:hAnsi="Times New Roman" w:cs="Times New Roman"/>
                <w:color w:val="000000"/>
                <w:sz w:val="24"/>
                <w:szCs w:val="24"/>
                <w:lang w:eastAsia="pt-BR"/>
              </w:rPr>
            </w:pPr>
          </w:p>
        </w:tc>
      </w:tr>
    </w:tbl>
    <w:p w14:paraId="242D8DF1" w14:textId="77777777" w:rsidR="00330DAB" w:rsidRPr="00330DAB" w:rsidRDefault="00330DAB" w:rsidP="00330DAB">
      <w:pPr>
        <w:spacing w:after="0" w:line="240" w:lineRule="auto"/>
        <w:rPr>
          <w:rFonts w:ascii="Times New Roman" w:eastAsia="Times New Roman" w:hAnsi="Times New Roman" w:cs="Times New Roman"/>
          <w:vanish/>
          <w:sz w:val="24"/>
          <w:szCs w:val="24"/>
          <w:lang w:eastAsia="pt-B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330DAB" w:rsidRPr="00330DAB" w14:paraId="4ED2B223" w14:textId="77777777" w:rsidTr="00330DA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AB0982" w14:textId="77777777" w:rsidR="00330DAB" w:rsidRPr="00330DAB" w:rsidRDefault="00330DAB" w:rsidP="00330DAB">
            <w:pPr>
              <w:tabs>
                <w:tab w:val="left" w:pos="1560"/>
              </w:tabs>
              <w:spacing w:before="120" w:after="120" w:line="240" w:lineRule="auto"/>
              <w:ind w:left="120" w:right="120" w:firstLine="144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b/>
                <w:bCs/>
                <w:color w:val="000000"/>
                <w:sz w:val="24"/>
                <w:szCs w:val="24"/>
                <w:lang w:eastAsia="pt-BR"/>
              </w:rPr>
              <w:t>UNIDADE GESTORA</w:t>
            </w:r>
            <w:r w:rsidRPr="00330DAB">
              <w:rPr>
                <w:rFonts w:ascii="Times New Roman" w:eastAsia="Times New Roman" w:hAnsi="Times New Roman" w:cs="Times New Roman"/>
                <w:color w:val="000000"/>
                <w:sz w:val="24"/>
                <w:szCs w:val="24"/>
                <w:lang w:eastAsia="pt-BR"/>
              </w:rPr>
              <w:t xml:space="preserve">: Gerência de Planejamento, Acompanhamento e Oferta da Alimentação Escolar </w:t>
            </w:r>
            <w:r>
              <w:rPr>
                <w:rFonts w:ascii="Times New Roman" w:eastAsia="Times New Roman" w:hAnsi="Times New Roman" w:cs="Times New Roman"/>
                <w:color w:val="000000"/>
                <w:sz w:val="24"/>
                <w:szCs w:val="24"/>
                <w:lang w:eastAsia="pt-BR"/>
              </w:rPr>
              <w:t>–</w:t>
            </w:r>
            <w:r w:rsidRPr="00330DAB">
              <w:rPr>
                <w:rFonts w:ascii="Times New Roman" w:eastAsia="Times New Roman" w:hAnsi="Times New Roman" w:cs="Times New Roman"/>
                <w:color w:val="000000"/>
                <w:sz w:val="24"/>
                <w:szCs w:val="24"/>
                <w:lang w:eastAsia="pt-BR"/>
              </w:rPr>
              <w:t xml:space="preserve"> GPAE</w:t>
            </w:r>
            <w:r>
              <w:rPr>
                <w:rFonts w:ascii="Times New Roman" w:eastAsia="Times New Roman" w:hAnsi="Times New Roman" w:cs="Times New Roman"/>
                <w:color w:val="000000"/>
                <w:sz w:val="24"/>
                <w:szCs w:val="24"/>
                <w:lang w:eastAsia="pt-BR"/>
              </w:rPr>
              <w:t>.</w:t>
            </w:r>
          </w:p>
          <w:p w14:paraId="7698611E" w14:textId="77777777" w:rsidR="00330DAB" w:rsidRPr="00330DAB" w:rsidRDefault="00330DAB" w:rsidP="00330DAB">
            <w:pPr>
              <w:spacing w:before="120" w:after="120" w:line="240" w:lineRule="auto"/>
              <w:ind w:right="120" w:firstLine="1560"/>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b/>
                <w:bCs/>
                <w:color w:val="000000"/>
                <w:sz w:val="24"/>
                <w:szCs w:val="24"/>
                <w:lang w:eastAsia="pt-BR"/>
              </w:rPr>
              <w:t>SIGLA DA UG: </w:t>
            </w:r>
            <w:r w:rsidRPr="00330DAB">
              <w:rPr>
                <w:rFonts w:ascii="Times New Roman" w:eastAsia="Times New Roman" w:hAnsi="Times New Roman" w:cs="Times New Roman"/>
                <w:color w:val="000000"/>
                <w:sz w:val="24"/>
                <w:szCs w:val="24"/>
                <w:lang w:eastAsia="pt-BR"/>
              </w:rPr>
              <w:t>GPAE</w:t>
            </w:r>
          </w:p>
        </w:tc>
      </w:tr>
      <w:tr w:rsidR="00330DAB" w:rsidRPr="00330DAB" w14:paraId="606FC3FF" w14:textId="77777777" w:rsidTr="00330DA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408CB66" w14:textId="77777777" w:rsidR="00330DAB" w:rsidRPr="00330DAB" w:rsidRDefault="00330DAB" w:rsidP="00330DAB">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b/>
                <w:bCs/>
                <w:color w:val="000000"/>
                <w:sz w:val="24"/>
                <w:szCs w:val="24"/>
                <w:lang w:eastAsia="pt-BR"/>
              </w:rPr>
              <w:t>ASSUNTO</w:t>
            </w:r>
            <w:r w:rsidRPr="00330DAB">
              <w:rPr>
                <w:rFonts w:ascii="Times New Roman" w:eastAsia="Times New Roman" w:hAnsi="Times New Roman" w:cs="Times New Roman"/>
                <w:color w:val="000000"/>
                <w:sz w:val="24"/>
                <w:szCs w:val="24"/>
                <w:lang w:eastAsia="pt-BR"/>
              </w:rPr>
              <w:t>: Instruções para elaboração dos cardápios destinados aos estudantes com necessidades alimentares específicas atendidos pelo Programa de Alimentação Escolar do Distrito Federal - PAE/DF.</w:t>
            </w:r>
          </w:p>
        </w:tc>
      </w:tr>
      <w:tr w:rsidR="00330DAB" w:rsidRPr="00330DAB" w14:paraId="4A8EF04D" w14:textId="77777777" w:rsidTr="00330DA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ABEF377" w14:textId="77777777" w:rsidR="00330DAB" w:rsidRPr="00330DAB" w:rsidRDefault="00330DAB" w:rsidP="00330DAB">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b/>
                <w:bCs/>
                <w:color w:val="000000"/>
                <w:sz w:val="24"/>
                <w:szCs w:val="24"/>
                <w:lang w:eastAsia="pt-BR"/>
              </w:rPr>
              <w:t>OBJETIVOS</w:t>
            </w:r>
            <w:r w:rsidRPr="00330DAB">
              <w:rPr>
                <w:rFonts w:ascii="Times New Roman" w:eastAsia="Times New Roman" w:hAnsi="Times New Roman" w:cs="Times New Roman"/>
                <w:color w:val="000000"/>
                <w:sz w:val="24"/>
                <w:szCs w:val="24"/>
                <w:lang w:eastAsia="pt-BR"/>
              </w:rPr>
              <w:t>: Determinar os procedimentos a serem adotados pelas equipes técnicas de nutricionistas lotadas nas Unidades Regionais de Infraestrutura e Apoio Educacional - UNIAEs e pelas Unidades Escolares no que se refere às adaptações dos cardápios para atendimento aos estudantes com necessidades alimentares específicas, a fim de garantir a execução adequada do PAE/DF.</w:t>
            </w:r>
          </w:p>
        </w:tc>
      </w:tr>
      <w:tr w:rsidR="00330DAB" w:rsidRPr="00330DAB" w14:paraId="599E4365" w14:textId="77777777" w:rsidTr="00330DAB">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68A58C2B" w14:textId="77777777" w:rsidR="00330DAB" w:rsidRPr="00330DAB" w:rsidRDefault="00330DAB" w:rsidP="00330DA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b/>
                <w:bCs/>
                <w:color w:val="000000"/>
                <w:sz w:val="24"/>
                <w:szCs w:val="24"/>
                <w:lang w:eastAsia="pt-BR"/>
              </w:rPr>
              <w:t>DIRETRIZES LEGAIS:</w:t>
            </w:r>
          </w:p>
          <w:p w14:paraId="31FF316D" w14:textId="77777777" w:rsidR="00330DAB" w:rsidRPr="00330DAB" w:rsidRDefault="00330DAB" w:rsidP="00330DA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Lei 12.982, de 28 de maio de 2014;</w:t>
            </w:r>
          </w:p>
          <w:p w14:paraId="2617FA57" w14:textId="77777777" w:rsidR="00330DAB" w:rsidRPr="00330DAB" w:rsidRDefault="00330DAB" w:rsidP="00330DA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Portaria n° 35, de 19 de fevereiro de 2016;</w:t>
            </w:r>
          </w:p>
          <w:p w14:paraId="00EBA9FC" w14:textId="77777777" w:rsidR="00330DAB" w:rsidRPr="00330DAB" w:rsidRDefault="00330DAB" w:rsidP="00330DA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Circular nº 001/2016 - DIAE, de 24 de fevereiro de 2016;</w:t>
            </w:r>
          </w:p>
          <w:p w14:paraId="6BE4DBDF" w14:textId="77777777" w:rsidR="00330DAB" w:rsidRPr="00330DAB" w:rsidRDefault="00330DAB" w:rsidP="00330DA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Decreto n° 37.349, de 18 de maio de 2016;</w:t>
            </w:r>
          </w:p>
          <w:p w14:paraId="45D3E41C" w14:textId="26BA4D19" w:rsidR="00330DAB" w:rsidRPr="00330DAB" w:rsidRDefault="00330DAB" w:rsidP="00330DA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Resolução n° 06 - FNDE, de 08 de maio de 2020</w:t>
            </w:r>
            <w:r w:rsidR="007C14E6">
              <w:rPr>
                <w:rFonts w:ascii="Times New Roman" w:eastAsia="Times New Roman" w:hAnsi="Times New Roman" w:cs="Times New Roman"/>
                <w:color w:val="000000"/>
                <w:sz w:val="24"/>
                <w:szCs w:val="24"/>
                <w:lang w:eastAsia="pt-BR"/>
              </w:rPr>
              <w:t xml:space="preserve"> e suas atualizações</w:t>
            </w:r>
            <w:r w:rsidRPr="00330DAB">
              <w:rPr>
                <w:rFonts w:ascii="Times New Roman" w:eastAsia="Times New Roman" w:hAnsi="Times New Roman" w:cs="Times New Roman"/>
                <w:color w:val="000000"/>
                <w:sz w:val="24"/>
                <w:szCs w:val="24"/>
                <w:lang w:eastAsia="pt-BR"/>
              </w:rPr>
              <w:t>;</w:t>
            </w:r>
          </w:p>
          <w:p w14:paraId="6CE2F357" w14:textId="77777777" w:rsidR="00330DAB" w:rsidRPr="00330DAB" w:rsidRDefault="00330DAB" w:rsidP="00330DA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Caderno de referência sobre alimentação escolar para estudantes com necessidades alimentares especiais, FNDE, 2016.</w:t>
            </w:r>
          </w:p>
        </w:tc>
      </w:tr>
      <w:tr w:rsidR="00330DAB" w:rsidRPr="00330DAB" w14:paraId="74760063" w14:textId="77777777" w:rsidTr="00330DA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78C5E06" w14:textId="77777777" w:rsidR="00330DAB" w:rsidRPr="00330DAB" w:rsidRDefault="00330DAB" w:rsidP="00330DAB">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b/>
                <w:bCs/>
                <w:color w:val="000000"/>
                <w:sz w:val="24"/>
                <w:szCs w:val="24"/>
                <w:lang w:eastAsia="pt-BR"/>
              </w:rPr>
              <w:t>JUSTIFICATIVA TÉCNICA: </w:t>
            </w:r>
            <w:r w:rsidRPr="00330DAB">
              <w:rPr>
                <w:rFonts w:ascii="Times New Roman" w:eastAsia="Times New Roman" w:hAnsi="Times New Roman" w:cs="Times New Roman"/>
                <w:color w:val="000000"/>
                <w:sz w:val="24"/>
                <w:szCs w:val="24"/>
                <w:lang w:eastAsia="pt-BR"/>
              </w:rPr>
              <w:t>O Programa Nacional de Alimentação Escolar (PNAE) oferece alimentação escolar e ações de Educação Alimentar e Nutricional a estudantes de todas as etapas da educação básica pública.  O objetivo do PNAE é contribuir para o crescimento e o desenvolvimento biopsicossocial, a aprendizagem, o rendimento escolar e a formação de práticas alimentares saudáveis dos alunos.</w:t>
            </w:r>
          </w:p>
          <w:p w14:paraId="4EFFC7F9" w14:textId="77777777" w:rsidR="00330DAB" w:rsidRPr="00330DAB" w:rsidRDefault="00330DAB" w:rsidP="00330DAB">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A Secretaria de Estado de Educação do Distrito Federal - SEEDF é a responsável pela gestão do PNAE no DF. Contudo, os diversos setores envolvidos na execução do Programa (Diretoria de Alimentação Escolar e suas Gerências, Coordenações Regionais de Ensino, nas figuras das Unidades Regionais de Infraestrutura e Apoio Educacional – UNIAE´s e Unidades Escolares) são os responsáveis diretos pelo adequado atendimento dos discentes no que tange à utilização dos gêneros alimentícios destinados à preparação das refeições servidas ao longo do ano letivo.</w:t>
            </w:r>
          </w:p>
          <w:p w14:paraId="45A77359" w14:textId="77777777" w:rsidR="00330DAB" w:rsidRPr="00330DAB" w:rsidRDefault="00330DAB" w:rsidP="00330DAB">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A regulamentação do Programa determina a oferta de alimentação saudável e adequada, segundo a faixa etária e o tempo de permanência na Unidade Escolar, e cobertura de duzentos (200) dias letivos, com cardápios elaborados por nutricionista responsável técnico da Secretaria de Educação. Os cardápios devem ser adaptados para os alunos com necessidades alimentares especiais, segundo critérios técnicos e recomendações do Ministério da Saúde e de Diretrizes e Consensos publicados por entidades médicas e científicas.</w:t>
            </w:r>
          </w:p>
          <w:p w14:paraId="4400F9A5" w14:textId="77777777" w:rsidR="00330DAB" w:rsidRPr="00330DAB" w:rsidRDefault="00330DAB" w:rsidP="00330DAB">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Nesse sentido, a elaboração e execução de cardápios voltados aos estudantes com necessidades alimentares específicas possibilitam o atendimento mais eficaz dos alunos que apresentam patologias alimentares, tornando a oferta da alimentação escolar inclusiva. As ações de gestão devem ocorrer de acordo com os procedimentos estabelecidos nesta Nota Técnica.</w:t>
            </w:r>
          </w:p>
        </w:tc>
      </w:tr>
    </w:tbl>
    <w:p w14:paraId="6DF9C0CF"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 </w:t>
      </w:r>
    </w:p>
    <w:p w14:paraId="2166C64E" w14:textId="77777777" w:rsidR="00330DAB" w:rsidRDefault="00330DAB" w:rsidP="00330DAB">
      <w:pPr>
        <w:spacing w:before="120" w:after="120" w:line="240" w:lineRule="auto"/>
        <w:ind w:left="120" w:right="120"/>
        <w:jc w:val="center"/>
        <w:rPr>
          <w:rFonts w:ascii="Times New Roman" w:eastAsia="Times New Roman" w:hAnsi="Times New Roman" w:cs="Times New Roman"/>
          <w:b/>
          <w:bCs/>
          <w:color w:val="000000"/>
          <w:sz w:val="24"/>
          <w:szCs w:val="24"/>
          <w:lang w:eastAsia="pt-BR"/>
        </w:rPr>
      </w:pPr>
    </w:p>
    <w:p w14:paraId="7ED2509C" w14:textId="77777777" w:rsidR="00330DAB" w:rsidRPr="00330DAB" w:rsidRDefault="00330DAB" w:rsidP="00330DA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b/>
          <w:bCs/>
          <w:color w:val="000000"/>
          <w:sz w:val="24"/>
          <w:szCs w:val="24"/>
          <w:lang w:eastAsia="pt-BR"/>
        </w:rPr>
        <w:lastRenderedPageBreak/>
        <w:t>ITEM I. DOS DOCUMENTOS E FERRAMENTAS UTILIZADAS PARA REALIZAÇÃO DE ADAPTAÇÕES NOS MODELOS DE CARDÁPIOS UTILIZADOS NO PROGRAMA</w:t>
      </w:r>
    </w:p>
    <w:p w14:paraId="656B6C4D"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 </w:t>
      </w:r>
      <w:r w:rsidRPr="00330DAB">
        <w:rPr>
          <w:rFonts w:ascii="Times New Roman" w:eastAsia="Times New Roman" w:hAnsi="Times New Roman" w:cs="Times New Roman"/>
          <w:color w:val="000000"/>
          <w:sz w:val="24"/>
          <w:szCs w:val="24"/>
          <w:lang w:eastAsia="pt-BR"/>
        </w:rPr>
        <w:t>Os cardápios especiais serão elaborados para os escolares da educação básica da SEEDF que comprovem por meio de </w:t>
      </w:r>
      <w:r w:rsidRPr="00330DAB">
        <w:rPr>
          <w:rFonts w:ascii="Times New Roman" w:eastAsia="Times New Roman" w:hAnsi="Times New Roman" w:cs="Times New Roman"/>
          <w:b/>
          <w:bCs/>
          <w:color w:val="000000"/>
          <w:sz w:val="24"/>
          <w:szCs w:val="24"/>
          <w:lang w:eastAsia="pt-BR"/>
        </w:rPr>
        <w:t>laudo médico ou documento equivalente </w:t>
      </w:r>
      <w:r w:rsidRPr="00330DAB">
        <w:rPr>
          <w:rFonts w:ascii="Times New Roman" w:eastAsia="Times New Roman" w:hAnsi="Times New Roman" w:cs="Times New Roman"/>
          <w:color w:val="000000"/>
          <w:sz w:val="24"/>
          <w:szCs w:val="24"/>
          <w:lang w:eastAsia="pt-BR"/>
        </w:rPr>
        <w:t>a necessidade de recebimento de cardápio específico adaptado conforme a(s) patologia(s) apresentadas e consequente aquisição de gêneros alimentícios específicos conforme necessidade. </w:t>
      </w:r>
    </w:p>
    <w:p w14:paraId="6526BB15" w14:textId="7C28F3F9"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1.2 As características dos gêneros alimentícios a serem utilizados como substitutos para a execução dos cardápios planejados na Distribuição, de acordo com cada patologia alimentar específica, são apresentadas na planilha em formato </w:t>
      </w:r>
      <w:r w:rsidRPr="00330DAB">
        <w:rPr>
          <w:rFonts w:ascii="Times New Roman" w:eastAsia="Times New Roman" w:hAnsi="Times New Roman" w:cs="Times New Roman"/>
          <w:i/>
          <w:iCs/>
          <w:color w:val="000000"/>
          <w:sz w:val="24"/>
          <w:szCs w:val="24"/>
          <w:lang w:eastAsia="pt-BR"/>
        </w:rPr>
        <w:t>Excel </w:t>
      </w:r>
      <w:r w:rsidRPr="00330DAB">
        <w:rPr>
          <w:rFonts w:ascii="Times New Roman" w:eastAsia="Times New Roman" w:hAnsi="Times New Roman" w:cs="Times New Roman"/>
          <w:color w:val="000000"/>
          <w:sz w:val="24"/>
          <w:szCs w:val="24"/>
          <w:lang w:eastAsia="pt-BR"/>
        </w:rPr>
        <w:t>denominada </w:t>
      </w:r>
      <w:r w:rsidRPr="00330DAB">
        <w:rPr>
          <w:rFonts w:ascii="Times New Roman" w:eastAsia="Times New Roman" w:hAnsi="Times New Roman" w:cs="Times New Roman"/>
          <w:b/>
          <w:bCs/>
          <w:color w:val="000000"/>
          <w:sz w:val="24"/>
          <w:szCs w:val="24"/>
          <w:lang w:eastAsia="pt-BR"/>
        </w:rPr>
        <w:t>"Diretrizes - Cardápios Especiais"</w:t>
      </w:r>
      <w:r w:rsidRPr="00330DAB">
        <w:rPr>
          <w:rFonts w:ascii="Times New Roman" w:eastAsia="Times New Roman" w:hAnsi="Times New Roman" w:cs="Times New Roman"/>
          <w:color w:val="000000"/>
          <w:sz w:val="24"/>
          <w:szCs w:val="24"/>
          <w:lang w:eastAsia="pt-BR"/>
        </w:rPr>
        <w:t xml:space="preserve"> elaborada </w:t>
      </w:r>
      <w:r w:rsidR="007C14E6">
        <w:rPr>
          <w:rFonts w:ascii="Times New Roman" w:eastAsia="Times New Roman" w:hAnsi="Times New Roman" w:cs="Times New Roman"/>
          <w:color w:val="000000"/>
          <w:sz w:val="24"/>
          <w:szCs w:val="24"/>
          <w:lang w:eastAsia="pt-BR"/>
        </w:rPr>
        <w:t>pela GPAE</w:t>
      </w:r>
      <w:r w:rsidRPr="00330DAB">
        <w:rPr>
          <w:rFonts w:ascii="Times New Roman" w:eastAsia="Times New Roman" w:hAnsi="Times New Roman" w:cs="Times New Roman"/>
          <w:color w:val="000000"/>
          <w:sz w:val="24"/>
          <w:szCs w:val="24"/>
          <w:lang w:eastAsia="pt-BR"/>
        </w:rPr>
        <w:t xml:space="preserve"> e atualizado a cada Distribuição. Os valores </w:t>
      </w:r>
      <w:r w:rsidRPr="00330DAB">
        <w:rPr>
          <w:rFonts w:ascii="Times New Roman" w:eastAsia="Times New Roman" w:hAnsi="Times New Roman" w:cs="Times New Roman"/>
          <w:i/>
          <w:iCs/>
          <w:color w:val="000000"/>
          <w:sz w:val="24"/>
          <w:szCs w:val="24"/>
          <w:lang w:eastAsia="pt-BR"/>
        </w:rPr>
        <w:t>per capita</w:t>
      </w:r>
      <w:r w:rsidRPr="00330DAB">
        <w:rPr>
          <w:rFonts w:ascii="Times New Roman" w:eastAsia="Times New Roman" w:hAnsi="Times New Roman" w:cs="Times New Roman"/>
          <w:color w:val="000000"/>
          <w:sz w:val="24"/>
          <w:szCs w:val="24"/>
          <w:lang w:eastAsia="pt-BR"/>
        </w:rPr>
        <w:t> dos gêneros substitutos devem ser equivalentes ao estabelecido pela GPAE para os itens correspondentes</w:t>
      </w:r>
      <w:r w:rsidR="007C14E6">
        <w:rPr>
          <w:rFonts w:ascii="Times New Roman" w:eastAsia="Times New Roman" w:hAnsi="Times New Roman" w:cs="Times New Roman"/>
          <w:color w:val="000000"/>
          <w:sz w:val="24"/>
          <w:szCs w:val="24"/>
          <w:lang w:eastAsia="pt-BR"/>
        </w:rPr>
        <w:t xml:space="preserve"> previstos nos cardápios regulares</w:t>
      </w:r>
      <w:r w:rsidRPr="00330DAB">
        <w:rPr>
          <w:rFonts w:ascii="Times New Roman" w:eastAsia="Times New Roman" w:hAnsi="Times New Roman" w:cs="Times New Roman"/>
          <w:color w:val="000000"/>
          <w:sz w:val="24"/>
          <w:szCs w:val="24"/>
          <w:lang w:eastAsia="pt-BR"/>
        </w:rPr>
        <w:t>.</w:t>
      </w:r>
    </w:p>
    <w:p w14:paraId="19E4112A" w14:textId="699F5F30" w:rsid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1.3 As informações acerca dos estudantes com necessidades alimentares especiais que receberão os cardápios adaptados dever</w:t>
      </w:r>
      <w:r w:rsidR="00512E52">
        <w:rPr>
          <w:rFonts w:ascii="Times New Roman" w:eastAsia="Times New Roman" w:hAnsi="Times New Roman" w:cs="Times New Roman"/>
          <w:color w:val="000000"/>
          <w:sz w:val="24"/>
          <w:szCs w:val="24"/>
          <w:lang w:eastAsia="pt-BR"/>
        </w:rPr>
        <w:t>ão</w:t>
      </w:r>
      <w:r w:rsidRPr="00330DAB">
        <w:rPr>
          <w:rFonts w:ascii="Times New Roman" w:eastAsia="Times New Roman" w:hAnsi="Times New Roman" w:cs="Times New Roman"/>
          <w:color w:val="000000"/>
          <w:sz w:val="24"/>
          <w:szCs w:val="24"/>
          <w:lang w:eastAsia="pt-BR"/>
        </w:rPr>
        <w:t xml:space="preserve"> ser atualizada</w:t>
      </w:r>
      <w:r w:rsidR="00512E52">
        <w:rPr>
          <w:rFonts w:ascii="Times New Roman" w:eastAsia="Times New Roman" w:hAnsi="Times New Roman" w:cs="Times New Roman"/>
          <w:color w:val="000000"/>
          <w:sz w:val="24"/>
          <w:szCs w:val="24"/>
          <w:lang w:eastAsia="pt-BR"/>
        </w:rPr>
        <w:t>s</w:t>
      </w:r>
      <w:r w:rsidRPr="00330DAB">
        <w:rPr>
          <w:rFonts w:ascii="Times New Roman" w:eastAsia="Times New Roman" w:hAnsi="Times New Roman" w:cs="Times New Roman"/>
          <w:color w:val="000000"/>
          <w:sz w:val="24"/>
          <w:szCs w:val="24"/>
          <w:lang w:eastAsia="pt-BR"/>
        </w:rPr>
        <w:t xml:space="preserve"> a cada Distribuição em </w:t>
      </w:r>
      <w:r w:rsidRPr="001A4855">
        <w:rPr>
          <w:rFonts w:ascii="Times New Roman" w:eastAsia="Times New Roman" w:hAnsi="Times New Roman" w:cs="Times New Roman"/>
          <w:b/>
          <w:bCs/>
          <w:color w:val="000000"/>
          <w:sz w:val="24"/>
          <w:szCs w:val="24"/>
          <w:lang w:eastAsia="pt-BR"/>
        </w:rPr>
        <w:t>planilha compartilhada</w:t>
      </w:r>
      <w:r w:rsidR="007C14E6" w:rsidRPr="001A4855">
        <w:rPr>
          <w:rFonts w:ascii="Times New Roman" w:eastAsia="Times New Roman" w:hAnsi="Times New Roman" w:cs="Times New Roman"/>
          <w:b/>
          <w:bCs/>
          <w:color w:val="000000"/>
          <w:sz w:val="24"/>
          <w:szCs w:val="24"/>
          <w:lang w:eastAsia="pt-BR"/>
        </w:rPr>
        <w:t xml:space="preserve"> por meio</w:t>
      </w:r>
      <w:r w:rsidRPr="001A4855">
        <w:rPr>
          <w:rFonts w:ascii="Times New Roman" w:eastAsia="Times New Roman" w:hAnsi="Times New Roman" w:cs="Times New Roman"/>
          <w:b/>
          <w:bCs/>
          <w:i/>
          <w:iCs/>
          <w:color w:val="000000"/>
          <w:sz w:val="24"/>
          <w:szCs w:val="24"/>
          <w:lang w:eastAsia="pt-BR"/>
        </w:rPr>
        <w:t> </w:t>
      </w:r>
      <w:r w:rsidR="001A4855" w:rsidRPr="001A4855">
        <w:rPr>
          <w:rFonts w:ascii="Calibri" w:hAnsi="Calibri" w:cs="Calibri"/>
          <w:b/>
          <w:bCs/>
          <w:color w:val="000000"/>
        </w:rPr>
        <w:t>do </w:t>
      </w:r>
      <w:r w:rsidR="001A4855" w:rsidRPr="001A4855">
        <w:rPr>
          <w:rStyle w:val="nfase"/>
          <w:rFonts w:ascii="Calibri" w:hAnsi="Calibri" w:cs="Calibri"/>
          <w:b/>
          <w:bCs/>
          <w:color w:val="000000"/>
        </w:rPr>
        <w:t>OneDrive Microsoft 365</w:t>
      </w:r>
      <w:r w:rsidR="001A4855" w:rsidRPr="001A4855">
        <w:rPr>
          <w:rFonts w:ascii="Calibri" w:hAnsi="Calibri" w:cs="Calibri"/>
          <w:b/>
          <w:bCs/>
          <w:color w:val="000000"/>
        </w:rPr>
        <w:t> em formato "</w:t>
      </w:r>
      <w:r w:rsidR="001A4855">
        <w:rPr>
          <w:rFonts w:ascii="Calibri" w:hAnsi="Calibri" w:cs="Calibri"/>
          <w:b/>
          <w:bCs/>
          <w:color w:val="000000"/>
        </w:rPr>
        <w:t>Edito</w:t>
      </w:r>
      <w:r w:rsidR="001A4855" w:rsidRPr="001A4855">
        <w:rPr>
          <w:rFonts w:ascii="Calibri" w:hAnsi="Calibri" w:cs="Calibri"/>
          <w:b/>
          <w:bCs/>
          <w:color w:val="000000"/>
        </w:rPr>
        <w:t>r"</w:t>
      </w:r>
      <w:r w:rsidR="001A4855">
        <w:rPr>
          <w:rFonts w:ascii="Calibri" w:hAnsi="Calibri" w:cs="Calibri"/>
          <w:color w:val="000000"/>
        </w:rPr>
        <w:t xml:space="preserve"> (permite </w:t>
      </w:r>
      <w:r w:rsidR="001A4855">
        <w:rPr>
          <w:rFonts w:ascii="Calibri" w:hAnsi="Calibri" w:cs="Calibri"/>
          <w:color w:val="000000"/>
        </w:rPr>
        <w:t>editar o documento</w:t>
      </w:r>
      <w:r w:rsidR="00B7116D">
        <w:rPr>
          <w:rFonts w:ascii="Calibri" w:hAnsi="Calibri" w:cs="Calibri"/>
          <w:color w:val="000000"/>
        </w:rPr>
        <w:t xml:space="preserve">), </w:t>
      </w:r>
      <w:r w:rsidR="00B7116D" w:rsidRPr="00330DAB">
        <w:rPr>
          <w:rFonts w:ascii="Times New Roman" w:eastAsia="Times New Roman" w:hAnsi="Times New Roman" w:cs="Times New Roman"/>
          <w:color w:val="000000"/>
          <w:sz w:val="24"/>
          <w:szCs w:val="24"/>
          <w:lang w:eastAsia="pt-BR"/>
        </w:rPr>
        <w:t>denominada</w:t>
      </w:r>
      <w:r w:rsidRPr="00330DAB">
        <w:rPr>
          <w:rFonts w:ascii="Times New Roman" w:eastAsia="Times New Roman" w:hAnsi="Times New Roman" w:cs="Times New Roman"/>
          <w:color w:val="000000"/>
          <w:sz w:val="24"/>
          <w:szCs w:val="24"/>
          <w:lang w:eastAsia="pt-BR"/>
        </w:rPr>
        <w:t> </w:t>
      </w:r>
      <w:r w:rsidRPr="00330DAB">
        <w:rPr>
          <w:rFonts w:ascii="Times New Roman" w:eastAsia="Times New Roman" w:hAnsi="Times New Roman" w:cs="Times New Roman"/>
          <w:b/>
          <w:bCs/>
          <w:color w:val="000000"/>
          <w:sz w:val="24"/>
          <w:szCs w:val="24"/>
          <w:lang w:eastAsia="pt-BR"/>
        </w:rPr>
        <w:t xml:space="preserve">"Levantamento </w:t>
      </w:r>
      <w:r w:rsidR="001A4855">
        <w:rPr>
          <w:rFonts w:ascii="Times New Roman" w:eastAsia="Times New Roman" w:hAnsi="Times New Roman" w:cs="Times New Roman"/>
          <w:b/>
          <w:bCs/>
          <w:color w:val="000000"/>
          <w:sz w:val="24"/>
          <w:szCs w:val="24"/>
          <w:lang w:eastAsia="pt-BR"/>
        </w:rPr>
        <w:t xml:space="preserve">de Alunos com Necessidades </w:t>
      </w:r>
      <w:r w:rsidRPr="00330DAB">
        <w:rPr>
          <w:rFonts w:ascii="Times New Roman" w:eastAsia="Times New Roman" w:hAnsi="Times New Roman" w:cs="Times New Roman"/>
          <w:b/>
          <w:bCs/>
          <w:color w:val="000000"/>
          <w:sz w:val="24"/>
          <w:szCs w:val="24"/>
          <w:lang w:eastAsia="pt-BR"/>
        </w:rPr>
        <w:t>Especiais"</w:t>
      </w:r>
      <w:r w:rsidR="00B7116D">
        <w:rPr>
          <w:rFonts w:ascii="Times New Roman" w:eastAsia="Times New Roman" w:hAnsi="Times New Roman" w:cs="Times New Roman"/>
          <w:b/>
          <w:bCs/>
          <w:color w:val="000000"/>
          <w:sz w:val="24"/>
          <w:szCs w:val="24"/>
          <w:lang w:eastAsia="pt-BR"/>
        </w:rPr>
        <w:t xml:space="preserve"> </w:t>
      </w:r>
      <w:r w:rsidR="00B7116D" w:rsidRPr="00B7116D">
        <w:rPr>
          <w:rFonts w:ascii="Times New Roman" w:eastAsia="Times New Roman" w:hAnsi="Times New Roman" w:cs="Times New Roman"/>
          <w:color w:val="000000"/>
          <w:sz w:val="24"/>
          <w:szCs w:val="24"/>
          <w:lang w:eastAsia="pt-BR"/>
        </w:rPr>
        <w:t>disponibilizada</w:t>
      </w:r>
      <w:r w:rsidR="00B7116D">
        <w:rPr>
          <w:rFonts w:ascii="Times New Roman" w:eastAsia="Times New Roman" w:hAnsi="Times New Roman" w:cs="Times New Roman"/>
          <w:color w:val="000000"/>
          <w:sz w:val="24"/>
          <w:szCs w:val="24"/>
          <w:lang w:eastAsia="pt-BR"/>
        </w:rPr>
        <w:t xml:space="preserve">, a cada Distribuição, </w:t>
      </w:r>
      <w:r w:rsidR="00B7116D" w:rsidRPr="00B7116D">
        <w:rPr>
          <w:rFonts w:ascii="Times New Roman" w:eastAsia="Times New Roman" w:hAnsi="Times New Roman" w:cs="Times New Roman"/>
          <w:color w:val="000000"/>
          <w:sz w:val="24"/>
          <w:szCs w:val="24"/>
          <w:lang w:eastAsia="pt-BR"/>
        </w:rPr>
        <w:t>para</w:t>
      </w:r>
      <w:r w:rsidR="00B7116D">
        <w:rPr>
          <w:rFonts w:ascii="Times New Roman" w:eastAsia="Times New Roman" w:hAnsi="Times New Roman" w:cs="Times New Roman"/>
          <w:color w:val="000000"/>
          <w:sz w:val="24"/>
          <w:szCs w:val="24"/>
          <w:lang w:eastAsia="pt-BR"/>
        </w:rPr>
        <w:t xml:space="preserve"> cada</w:t>
      </w:r>
      <w:r w:rsidR="00B7116D" w:rsidRPr="00B7116D">
        <w:rPr>
          <w:rFonts w:ascii="Times New Roman" w:eastAsia="Times New Roman" w:hAnsi="Times New Roman" w:cs="Times New Roman"/>
          <w:color w:val="000000"/>
          <w:sz w:val="24"/>
          <w:szCs w:val="24"/>
          <w:lang w:eastAsia="pt-BR"/>
        </w:rPr>
        <w:t xml:space="preserve"> Uniae</w:t>
      </w:r>
      <w:r w:rsidR="00B7116D">
        <w:rPr>
          <w:rFonts w:ascii="Times New Roman" w:eastAsia="Times New Roman" w:hAnsi="Times New Roman" w:cs="Times New Roman"/>
          <w:color w:val="000000"/>
          <w:sz w:val="24"/>
          <w:szCs w:val="24"/>
          <w:lang w:eastAsia="pt-BR"/>
        </w:rPr>
        <w:t xml:space="preserve"> específica atualizar os dados</w:t>
      </w:r>
      <w:r w:rsidRPr="00B7116D">
        <w:rPr>
          <w:rFonts w:ascii="Times New Roman" w:eastAsia="Times New Roman" w:hAnsi="Times New Roman" w:cs="Times New Roman"/>
          <w:color w:val="000000"/>
          <w:sz w:val="24"/>
          <w:szCs w:val="24"/>
          <w:lang w:eastAsia="pt-BR"/>
        </w:rPr>
        <w:t xml:space="preserve"> </w:t>
      </w:r>
      <w:r w:rsidR="00B7116D">
        <w:rPr>
          <w:rFonts w:ascii="Times New Roman" w:eastAsia="Times New Roman" w:hAnsi="Times New Roman" w:cs="Times New Roman"/>
          <w:color w:val="000000"/>
          <w:sz w:val="24"/>
          <w:szCs w:val="24"/>
          <w:lang w:eastAsia="pt-BR"/>
        </w:rPr>
        <w:t>referente ao</w:t>
      </w:r>
      <w:r w:rsidRPr="00B7116D">
        <w:rPr>
          <w:rFonts w:ascii="Times New Roman" w:eastAsia="Times New Roman" w:hAnsi="Times New Roman" w:cs="Times New Roman"/>
          <w:color w:val="000000"/>
          <w:sz w:val="24"/>
          <w:szCs w:val="24"/>
          <w:lang w:eastAsia="pt-BR"/>
        </w:rPr>
        <w:t xml:space="preserve"> ano vigente.</w:t>
      </w:r>
    </w:p>
    <w:p w14:paraId="72A4D854" w14:textId="672A7B92" w:rsidR="00B7116D" w:rsidRDefault="00B7116D"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1.3.1. A Uniae deverá preencher a planilha com os seguintes dados: </w:t>
      </w:r>
    </w:p>
    <w:p w14:paraId="786F6155" w14:textId="23AB7793" w:rsidR="00B7116D" w:rsidRDefault="00B7116D" w:rsidP="00B7116D">
      <w:pPr>
        <w:pStyle w:val="PargrafodaLista"/>
        <w:numPr>
          <w:ilvl w:val="0"/>
          <w:numId w:val="2"/>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Unidade Escolar</w:t>
      </w:r>
    </w:p>
    <w:p w14:paraId="0492347C" w14:textId="4F37F7F7" w:rsidR="00B7116D" w:rsidRDefault="00B7116D" w:rsidP="00B7116D">
      <w:pPr>
        <w:pStyle w:val="PargrafodaLista"/>
        <w:numPr>
          <w:ilvl w:val="0"/>
          <w:numId w:val="2"/>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Nome completo do aluno</w:t>
      </w:r>
    </w:p>
    <w:p w14:paraId="30D86506" w14:textId="5437A57D" w:rsidR="00B7116D" w:rsidRDefault="00B7116D" w:rsidP="00B7116D">
      <w:pPr>
        <w:pStyle w:val="PargrafodaLista"/>
        <w:numPr>
          <w:ilvl w:val="0"/>
          <w:numId w:val="2"/>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Série/Turma</w:t>
      </w:r>
    </w:p>
    <w:p w14:paraId="76098D17" w14:textId="3145996D" w:rsidR="00B7116D" w:rsidRDefault="00B7116D" w:rsidP="00B7116D">
      <w:pPr>
        <w:pStyle w:val="PargrafodaLista"/>
        <w:numPr>
          <w:ilvl w:val="0"/>
          <w:numId w:val="2"/>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Turno</w:t>
      </w:r>
    </w:p>
    <w:p w14:paraId="011DFBF1" w14:textId="64F23974" w:rsidR="00B7116D" w:rsidRDefault="00B7116D" w:rsidP="00B7116D">
      <w:pPr>
        <w:pStyle w:val="PargrafodaLista"/>
        <w:numPr>
          <w:ilvl w:val="0"/>
          <w:numId w:val="2"/>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Especificidade Alimentar elaborada pela GPAE</w:t>
      </w:r>
    </w:p>
    <w:p w14:paraId="0FD1B7BF" w14:textId="7F7D832E" w:rsidR="00B7116D" w:rsidRDefault="00B7116D" w:rsidP="00B7116D">
      <w:pPr>
        <w:pStyle w:val="PargrafodaLista"/>
        <w:numPr>
          <w:ilvl w:val="0"/>
          <w:numId w:val="2"/>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Especificidade Alimentar elaborada pela Uniae</w:t>
      </w:r>
    </w:p>
    <w:p w14:paraId="633A2C23" w14:textId="6DED38F7" w:rsidR="00B7116D" w:rsidRDefault="00B7116D" w:rsidP="00B7116D">
      <w:pPr>
        <w:pStyle w:val="PargrafodaLista"/>
        <w:numPr>
          <w:ilvl w:val="0"/>
          <w:numId w:val="2"/>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Programa de Trabalho</w:t>
      </w:r>
    </w:p>
    <w:p w14:paraId="1D7BAA38" w14:textId="03E142AA" w:rsidR="00B7116D" w:rsidRDefault="00B7116D" w:rsidP="00B7116D">
      <w:pPr>
        <w:pStyle w:val="PargrafodaLista"/>
        <w:numPr>
          <w:ilvl w:val="0"/>
          <w:numId w:val="2"/>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Modalidade de Atendimento – Refeições</w:t>
      </w:r>
    </w:p>
    <w:p w14:paraId="7F48579E" w14:textId="346FF7BC" w:rsidR="00B7116D" w:rsidRDefault="00B7116D" w:rsidP="00B7116D">
      <w:pPr>
        <w:pStyle w:val="PargrafodaLista"/>
        <w:numPr>
          <w:ilvl w:val="0"/>
          <w:numId w:val="2"/>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Apresenta Laudo Médico ou Nutricional</w:t>
      </w:r>
    </w:p>
    <w:p w14:paraId="2E8E6879" w14:textId="0BCFD0D9" w:rsidR="00B7116D" w:rsidRDefault="00B7116D" w:rsidP="00B7116D">
      <w:pPr>
        <w:pStyle w:val="PargrafodaLista"/>
        <w:numPr>
          <w:ilvl w:val="0"/>
          <w:numId w:val="2"/>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Link do Laudo anexado ao SEI</w:t>
      </w:r>
    </w:p>
    <w:p w14:paraId="149024DD" w14:textId="6E4CBB0E" w:rsidR="00B7116D" w:rsidRDefault="00B7116D" w:rsidP="00B7116D">
      <w:pPr>
        <w:pStyle w:val="PargrafodaLista"/>
        <w:numPr>
          <w:ilvl w:val="0"/>
          <w:numId w:val="2"/>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Data do Laudo</w:t>
      </w:r>
    </w:p>
    <w:p w14:paraId="642C011E" w14:textId="3FAB0756" w:rsidR="00765BB6" w:rsidRDefault="00765BB6" w:rsidP="00765BB6">
      <w:pPr>
        <w:spacing w:before="120" w:after="120" w:line="240" w:lineRule="auto"/>
        <w:ind w:left="142"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1.3.1.1 Ao preencher a Planilha de Levantamento de Alunos com Necessidades Especiais ficar atento às seguintes orientações: </w:t>
      </w:r>
    </w:p>
    <w:p w14:paraId="420786FD" w14:textId="0A977F72" w:rsidR="00765BB6" w:rsidRDefault="00765BB6" w:rsidP="00765BB6">
      <w:pPr>
        <w:pStyle w:val="PargrafodaLista"/>
        <w:numPr>
          <w:ilvl w:val="0"/>
          <w:numId w:val="3"/>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Preencher todos os campos com X (patologia, programa de trabalho, modalidade e o campo do laudo médico, se tiver laudo)</w:t>
      </w:r>
    </w:p>
    <w:p w14:paraId="4B4B0CBA" w14:textId="52970B72" w:rsidR="00765BB6" w:rsidRDefault="00765BB6" w:rsidP="00765BB6">
      <w:pPr>
        <w:pStyle w:val="PargrafodaLista"/>
        <w:numPr>
          <w:ilvl w:val="0"/>
          <w:numId w:val="3"/>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Marcar somente 01 programa de trabalho por aluno</w:t>
      </w:r>
    </w:p>
    <w:p w14:paraId="7A4BE112" w14:textId="748E5CD4" w:rsidR="00765BB6" w:rsidRDefault="00765BB6" w:rsidP="00765BB6">
      <w:pPr>
        <w:pStyle w:val="PargrafodaLista"/>
        <w:numPr>
          <w:ilvl w:val="0"/>
          <w:numId w:val="3"/>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Marcar X para SIM ou NÃO no campo Laudo médico para ser contabilizado</w:t>
      </w:r>
    </w:p>
    <w:p w14:paraId="5D01D470" w14:textId="76C0E7BE" w:rsidR="00765BB6" w:rsidRDefault="00765BB6" w:rsidP="00765BB6">
      <w:pPr>
        <w:pStyle w:val="PargrafodaLista"/>
        <w:numPr>
          <w:ilvl w:val="0"/>
          <w:numId w:val="3"/>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 tiver mais de uma patologia somada às quatro patologias principais, marcar com o X na patologia principal</w:t>
      </w:r>
      <w:r w:rsidR="00C81966">
        <w:rPr>
          <w:rFonts w:ascii="Times New Roman" w:eastAsia="Times New Roman" w:hAnsi="Times New Roman" w:cs="Times New Roman"/>
          <w:color w:val="000000"/>
          <w:sz w:val="24"/>
          <w:szCs w:val="24"/>
          <w:lang w:eastAsia="pt-BR"/>
        </w:rPr>
        <w:t xml:space="preserve"> e em outros</w:t>
      </w:r>
    </w:p>
    <w:p w14:paraId="61D20BBC" w14:textId="66938598" w:rsidR="00765BB6" w:rsidRPr="00C81966" w:rsidRDefault="00C81966" w:rsidP="00C81966">
      <w:pPr>
        <w:pStyle w:val="PargrafodaLista"/>
        <w:numPr>
          <w:ilvl w:val="0"/>
          <w:numId w:val="3"/>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Anexar os Laudos médicos para todas as respostas SIM. </w:t>
      </w:r>
    </w:p>
    <w:p w14:paraId="5D732763" w14:textId="6398C4C0"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 xml:space="preserve"> </w:t>
      </w:r>
      <w:r w:rsidR="00C81966">
        <w:rPr>
          <w:rFonts w:ascii="Times New Roman" w:eastAsia="Times New Roman" w:hAnsi="Times New Roman" w:cs="Times New Roman"/>
          <w:color w:val="000000"/>
          <w:sz w:val="24"/>
          <w:szCs w:val="24"/>
          <w:lang w:eastAsia="pt-BR"/>
        </w:rPr>
        <w:t xml:space="preserve">1.4 </w:t>
      </w:r>
      <w:r w:rsidRPr="00330DAB">
        <w:rPr>
          <w:rFonts w:ascii="Times New Roman" w:eastAsia="Times New Roman" w:hAnsi="Times New Roman" w:cs="Times New Roman"/>
          <w:color w:val="000000"/>
          <w:sz w:val="24"/>
          <w:szCs w:val="24"/>
          <w:lang w:eastAsia="pt-BR"/>
        </w:rPr>
        <w:t xml:space="preserve">O molde do cardápio especial será o </w:t>
      </w:r>
      <w:r w:rsidR="00A1667B">
        <w:rPr>
          <w:rFonts w:ascii="Times New Roman" w:eastAsia="Times New Roman" w:hAnsi="Times New Roman" w:cs="Times New Roman"/>
          <w:color w:val="000000"/>
          <w:sz w:val="24"/>
          <w:szCs w:val="24"/>
          <w:lang w:eastAsia="pt-BR"/>
        </w:rPr>
        <w:t>mesmo molde dos cardápios regulares</w:t>
      </w:r>
      <w:r w:rsidRPr="00330DAB">
        <w:rPr>
          <w:rFonts w:ascii="Times New Roman" w:eastAsia="Times New Roman" w:hAnsi="Times New Roman" w:cs="Times New Roman"/>
          <w:color w:val="000000"/>
          <w:sz w:val="24"/>
          <w:szCs w:val="24"/>
          <w:lang w:eastAsia="pt-BR"/>
        </w:rPr>
        <w:t> ofertado aos demais estudantes</w:t>
      </w:r>
      <w:r w:rsidR="00A1667B">
        <w:rPr>
          <w:rFonts w:ascii="Times New Roman" w:eastAsia="Times New Roman" w:hAnsi="Times New Roman" w:cs="Times New Roman"/>
          <w:color w:val="000000"/>
          <w:sz w:val="24"/>
          <w:szCs w:val="24"/>
          <w:lang w:eastAsia="pt-BR"/>
        </w:rPr>
        <w:t>, adaptado à especificidade alimentar,</w:t>
      </w:r>
      <w:r w:rsidRPr="00330DAB">
        <w:rPr>
          <w:rFonts w:ascii="Times New Roman" w:eastAsia="Times New Roman" w:hAnsi="Times New Roman" w:cs="Times New Roman"/>
          <w:color w:val="000000"/>
          <w:sz w:val="24"/>
          <w:szCs w:val="24"/>
          <w:lang w:eastAsia="pt-BR"/>
        </w:rPr>
        <w:t xml:space="preserve"> no respectivo período letivo, respeitando-se o número de refeições realizadas em sua permanência na escola (Modalidade) e a idade do escolar (Programa de Trabalho).</w:t>
      </w:r>
    </w:p>
    <w:p w14:paraId="4B0FB599" w14:textId="77777777" w:rsidR="002E3304" w:rsidRDefault="00330DAB" w:rsidP="002E3304">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1.5 A cada Distribuição </w:t>
      </w:r>
      <w:r w:rsidR="00A1667B">
        <w:rPr>
          <w:rFonts w:ascii="Times New Roman" w:eastAsia="Times New Roman" w:hAnsi="Times New Roman" w:cs="Times New Roman"/>
          <w:color w:val="000000"/>
          <w:sz w:val="24"/>
          <w:szCs w:val="24"/>
          <w:lang w:eastAsia="pt-BR"/>
        </w:rPr>
        <w:t xml:space="preserve">serão </w:t>
      </w:r>
      <w:r w:rsidRPr="00330DAB">
        <w:rPr>
          <w:rFonts w:ascii="Times New Roman" w:eastAsia="Times New Roman" w:hAnsi="Times New Roman" w:cs="Times New Roman"/>
          <w:color w:val="000000"/>
          <w:sz w:val="24"/>
          <w:szCs w:val="24"/>
          <w:lang w:eastAsia="pt-BR"/>
        </w:rPr>
        <w:t>encaminhados via Sistema Eletrônico de Informações (SEI), os </w:t>
      </w:r>
      <w:r w:rsidRPr="00330DAB">
        <w:rPr>
          <w:rFonts w:ascii="Times New Roman" w:eastAsia="Times New Roman" w:hAnsi="Times New Roman" w:cs="Times New Roman"/>
          <w:b/>
          <w:bCs/>
          <w:color w:val="000000"/>
          <w:sz w:val="24"/>
          <w:szCs w:val="24"/>
          <w:lang w:eastAsia="pt-BR"/>
        </w:rPr>
        <w:t>"Cardápios Especiais"</w:t>
      </w:r>
      <w:r w:rsidRPr="00330DAB">
        <w:rPr>
          <w:rFonts w:ascii="Times New Roman" w:eastAsia="Times New Roman" w:hAnsi="Times New Roman" w:cs="Times New Roman"/>
          <w:color w:val="000000"/>
          <w:sz w:val="24"/>
          <w:szCs w:val="24"/>
          <w:lang w:eastAsia="pt-BR"/>
        </w:rPr>
        <w:t xml:space="preserve"> para as respectivas escolas dos estudantes indicados no "Levantamento </w:t>
      </w:r>
      <w:r w:rsidR="00A1667B">
        <w:rPr>
          <w:rFonts w:ascii="Times New Roman" w:eastAsia="Times New Roman" w:hAnsi="Times New Roman" w:cs="Times New Roman"/>
          <w:color w:val="000000"/>
          <w:sz w:val="24"/>
          <w:szCs w:val="24"/>
          <w:lang w:eastAsia="pt-BR"/>
        </w:rPr>
        <w:t xml:space="preserve">de Alunos com Necessidades </w:t>
      </w:r>
      <w:r w:rsidRPr="00330DAB">
        <w:rPr>
          <w:rFonts w:ascii="Times New Roman" w:eastAsia="Times New Roman" w:hAnsi="Times New Roman" w:cs="Times New Roman"/>
          <w:color w:val="000000"/>
          <w:sz w:val="24"/>
          <w:szCs w:val="24"/>
          <w:lang w:eastAsia="pt-BR"/>
        </w:rPr>
        <w:t>Especiais".</w:t>
      </w:r>
    </w:p>
    <w:p w14:paraId="39F20E44" w14:textId="2E10D31D" w:rsidR="002E3304" w:rsidRPr="005B2F93" w:rsidRDefault="002E3304" w:rsidP="005B2F93">
      <w:pPr>
        <w:spacing w:before="120" w:after="120" w:line="240" w:lineRule="auto"/>
        <w:ind w:left="120" w:right="120"/>
        <w:jc w:val="both"/>
        <w:rPr>
          <w:rFonts w:ascii="Times New Roman" w:hAnsi="Times New Roman" w:cs="Times New Roman"/>
          <w:i/>
          <w:iCs/>
          <w:color w:val="000000"/>
          <w:sz w:val="24"/>
          <w:szCs w:val="24"/>
        </w:rPr>
      </w:pPr>
      <w:r>
        <w:rPr>
          <w:rFonts w:ascii="Times New Roman" w:eastAsia="Times New Roman" w:hAnsi="Times New Roman" w:cs="Times New Roman"/>
          <w:color w:val="000000"/>
          <w:sz w:val="24"/>
          <w:szCs w:val="24"/>
          <w:lang w:eastAsia="pt-BR"/>
        </w:rPr>
        <w:t xml:space="preserve">1.5.1 </w:t>
      </w:r>
      <w:r w:rsidRPr="005B2F93">
        <w:rPr>
          <w:rFonts w:ascii="Times New Roman" w:hAnsi="Times New Roman" w:cs="Times New Roman"/>
          <w:color w:val="000000"/>
          <w:sz w:val="24"/>
          <w:szCs w:val="24"/>
        </w:rPr>
        <w:t>Os Cardápios</w:t>
      </w:r>
      <w:r w:rsidR="005B2F93" w:rsidRPr="005B2F93">
        <w:rPr>
          <w:rFonts w:ascii="Times New Roman" w:hAnsi="Times New Roman" w:cs="Times New Roman"/>
          <w:color w:val="000000"/>
          <w:sz w:val="24"/>
          <w:szCs w:val="24"/>
        </w:rPr>
        <w:t xml:space="preserve"> especiais</w:t>
      </w:r>
      <w:r w:rsidRPr="005B2F93">
        <w:rPr>
          <w:rFonts w:ascii="Times New Roman" w:hAnsi="Times New Roman" w:cs="Times New Roman"/>
          <w:color w:val="000000"/>
          <w:sz w:val="24"/>
          <w:szCs w:val="24"/>
        </w:rPr>
        <w:t xml:space="preserve"> est</w:t>
      </w:r>
      <w:r w:rsidR="005B2F93" w:rsidRPr="005B2F93">
        <w:rPr>
          <w:rFonts w:ascii="Times New Roman" w:hAnsi="Times New Roman" w:cs="Times New Roman"/>
          <w:color w:val="000000"/>
          <w:sz w:val="24"/>
          <w:szCs w:val="24"/>
        </w:rPr>
        <w:t>arão</w:t>
      </w:r>
      <w:r w:rsidRPr="005B2F93">
        <w:rPr>
          <w:rFonts w:ascii="Times New Roman" w:hAnsi="Times New Roman" w:cs="Times New Roman"/>
          <w:color w:val="000000"/>
          <w:sz w:val="24"/>
          <w:szCs w:val="24"/>
        </w:rPr>
        <w:t xml:space="preserve"> disponíveis por meio de </w:t>
      </w:r>
      <w:r w:rsidRPr="005B2F93">
        <w:rPr>
          <w:rStyle w:val="nfase"/>
          <w:rFonts w:ascii="Times New Roman" w:hAnsi="Times New Roman" w:cs="Times New Roman"/>
          <w:color w:val="000000"/>
          <w:sz w:val="24"/>
          <w:szCs w:val="24"/>
        </w:rPr>
        <w:t>Links </w:t>
      </w:r>
      <w:r w:rsidRPr="005B2F93">
        <w:rPr>
          <w:rFonts w:ascii="Times New Roman" w:hAnsi="Times New Roman" w:cs="Times New Roman"/>
          <w:color w:val="000000"/>
          <w:sz w:val="24"/>
          <w:szCs w:val="24"/>
        </w:rPr>
        <w:t>do </w:t>
      </w:r>
      <w:r w:rsidRPr="005B2F93">
        <w:rPr>
          <w:rStyle w:val="nfase"/>
          <w:rFonts w:ascii="Times New Roman" w:hAnsi="Times New Roman" w:cs="Times New Roman"/>
          <w:b/>
          <w:bCs/>
          <w:color w:val="000000"/>
          <w:sz w:val="24"/>
          <w:szCs w:val="24"/>
        </w:rPr>
        <w:t>OneDrive Microsoft 365</w:t>
      </w:r>
      <w:r w:rsidRPr="005B2F93">
        <w:rPr>
          <w:rFonts w:ascii="Times New Roman" w:hAnsi="Times New Roman" w:cs="Times New Roman"/>
          <w:color w:val="000000"/>
          <w:sz w:val="24"/>
          <w:szCs w:val="24"/>
        </w:rPr>
        <w:t> em formato "Leitor" (permite visualização e </w:t>
      </w:r>
      <w:r w:rsidRPr="005B2F93">
        <w:rPr>
          <w:rStyle w:val="nfase"/>
          <w:rFonts w:ascii="Times New Roman" w:hAnsi="Times New Roman" w:cs="Times New Roman"/>
          <w:color w:val="000000"/>
          <w:sz w:val="24"/>
          <w:szCs w:val="24"/>
        </w:rPr>
        <w:t>download</w:t>
      </w:r>
      <w:r w:rsidRPr="005B2F93">
        <w:rPr>
          <w:rFonts w:ascii="Times New Roman" w:hAnsi="Times New Roman" w:cs="Times New Roman"/>
          <w:color w:val="000000"/>
          <w:sz w:val="24"/>
          <w:szCs w:val="24"/>
        </w:rPr>
        <w:t xml:space="preserve">), tanto em formato PDF, para encaminhamento às Unidades Escolares, como em formato Word, para adaptações pelas nutricionistas da UNIAE relativas aos cardápios para estudantes com </w:t>
      </w:r>
      <w:r w:rsidR="005B2F93" w:rsidRPr="005B2F93">
        <w:rPr>
          <w:rFonts w:ascii="Times New Roman" w:hAnsi="Times New Roman" w:cs="Times New Roman"/>
          <w:color w:val="000000"/>
          <w:sz w:val="24"/>
          <w:szCs w:val="24"/>
        </w:rPr>
        <w:t xml:space="preserve">outras </w:t>
      </w:r>
      <w:r w:rsidRPr="005B2F93">
        <w:rPr>
          <w:rFonts w:ascii="Times New Roman" w:hAnsi="Times New Roman" w:cs="Times New Roman"/>
          <w:color w:val="000000"/>
          <w:sz w:val="24"/>
          <w:szCs w:val="24"/>
        </w:rPr>
        <w:t>necessidades alimentares específicas ou conforme necessidade particular de cada Unidade Escolar. A Edição de documentos em formato </w:t>
      </w:r>
      <w:r w:rsidRPr="005B2F93">
        <w:rPr>
          <w:rStyle w:val="nfase"/>
          <w:rFonts w:ascii="Times New Roman" w:hAnsi="Times New Roman" w:cs="Times New Roman"/>
          <w:color w:val="000000"/>
          <w:sz w:val="24"/>
          <w:szCs w:val="24"/>
        </w:rPr>
        <w:t>Word </w:t>
      </w:r>
      <w:r w:rsidRPr="005B2F93">
        <w:rPr>
          <w:rFonts w:ascii="Times New Roman" w:hAnsi="Times New Roman" w:cs="Times New Roman"/>
          <w:color w:val="000000"/>
          <w:sz w:val="24"/>
          <w:szCs w:val="24"/>
        </w:rPr>
        <w:t>pode ocorrer nos arquivos após </w:t>
      </w:r>
      <w:r w:rsidRPr="005B2F93">
        <w:rPr>
          <w:rStyle w:val="nfase"/>
          <w:rFonts w:ascii="Times New Roman" w:hAnsi="Times New Roman" w:cs="Times New Roman"/>
          <w:color w:val="000000"/>
          <w:sz w:val="24"/>
          <w:szCs w:val="24"/>
        </w:rPr>
        <w:t>download</w:t>
      </w:r>
      <w:r w:rsidR="005B2F93" w:rsidRPr="005B2F93">
        <w:rPr>
          <w:rStyle w:val="nfase"/>
          <w:rFonts w:ascii="Times New Roman" w:hAnsi="Times New Roman" w:cs="Times New Roman"/>
          <w:color w:val="000000"/>
          <w:sz w:val="24"/>
          <w:szCs w:val="24"/>
        </w:rPr>
        <w:t xml:space="preserve">. </w:t>
      </w:r>
    </w:p>
    <w:p w14:paraId="6CF9E482" w14:textId="77777777" w:rsidR="002E3304"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lastRenderedPageBreak/>
        <w:t xml:space="preserve">1.6 Junto aos cardápios adaptados </w:t>
      </w:r>
      <w:r w:rsidR="002E3304">
        <w:rPr>
          <w:rFonts w:ascii="Times New Roman" w:eastAsia="Times New Roman" w:hAnsi="Times New Roman" w:cs="Times New Roman"/>
          <w:color w:val="000000"/>
          <w:sz w:val="24"/>
          <w:szCs w:val="24"/>
          <w:lang w:eastAsia="pt-BR"/>
        </w:rPr>
        <w:t>serão</w:t>
      </w:r>
      <w:r w:rsidRPr="00330DAB">
        <w:rPr>
          <w:rFonts w:ascii="Times New Roman" w:eastAsia="Times New Roman" w:hAnsi="Times New Roman" w:cs="Times New Roman"/>
          <w:color w:val="000000"/>
          <w:sz w:val="24"/>
          <w:szCs w:val="24"/>
          <w:lang w:eastAsia="pt-BR"/>
        </w:rPr>
        <w:t xml:space="preserve"> en</w:t>
      </w:r>
      <w:r w:rsidR="002E3304">
        <w:rPr>
          <w:rFonts w:ascii="Times New Roman" w:eastAsia="Times New Roman" w:hAnsi="Times New Roman" w:cs="Times New Roman"/>
          <w:color w:val="000000"/>
          <w:sz w:val="24"/>
          <w:szCs w:val="24"/>
          <w:lang w:eastAsia="pt-BR"/>
        </w:rPr>
        <w:t xml:space="preserve">vidadas </w:t>
      </w:r>
      <w:r w:rsidRPr="00330DAB">
        <w:rPr>
          <w:rFonts w:ascii="Times New Roman" w:eastAsia="Times New Roman" w:hAnsi="Times New Roman" w:cs="Times New Roman"/>
          <w:color w:val="000000"/>
          <w:sz w:val="24"/>
          <w:szCs w:val="24"/>
          <w:lang w:eastAsia="pt-BR"/>
        </w:rPr>
        <w:t>as </w:t>
      </w:r>
      <w:r w:rsidRPr="00330DAB">
        <w:rPr>
          <w:rFonts w:ascii="Times New Roman" w:eastAsia="Times New Roman" w:hAnsi="Times New Roman" w:cs="Times New Roman"/>
          <w:b/>
          <w:bCs/>
          <w:color w:val="000000"/>
          <w:sz w:val="24"/>
          <w:szCs w:val="24"/>
          <w:lang w:eastAsia="pt-BR"/>
        </w:rPr>
        <w:t>"Orientações"</w:t>
      </w:r>
      <w:r w:rsidRPr="00330DAB">
        <w:rPr>
          <w:rFonts w:ascii="Times New Roman" w:eastAsia="Times New Roman" w:hAnsi="Times New Roman" w:cs="Times New Roman"/>
          <w:color w:val="000000"/>
          <w:sz w:val="24"/>
          <w:szCs w:val="24"/>
          <w:lang w:eastAsia="pt-BR"/>
        </w:rPr>
        <w:t> específicas para cada patologia, as quais se</w:t>
      </w:r>
      <w:r w:rsidR="002E3304">
        <w:rPr>
          <w:rFonts w:ascii="Times New Roman" w:eastAsia="Times New Roman" w:hAnsi="Times New Roman" w:cs="Times New Roman"/>
          <w:color w:val="000000"/>
          <w:sz w:val="24"/>
          <w:szCs w:val="24"/>
          <w:lang w:eastAsia="pt-BR"/>
        </w:rPr>
        <w:t>rão</w:t>
      </w:r>
      <w:r w:rsidRPr="00330DAB">
        <w:rPr>
          <w:rFonts w:ascii="Times New Roman" w:eastAsia="Times New Roman" w:hAnsi="Times New Roman" w:cs="Times New Roman"/>
          <w:color w:val="000000"/>
          <w:sz w:val="24"/>
          <w:szCs w:val="24"/>
          <w:lang w:eastAsia="pt-BR"/>
        </w:rPr>
        <w:t xml:space="preserve"> atualizadas a cada</w:t>
      </w:r>
      <w:r w:rsidR="002E3304">
        <w:rPr>
          <w:rFonts w:ascii="Times New Roman" w:eastAsia="Times New Roman" w:hAnsi="Times New Roman" w:cs="Times New Roman"/>
          <w:color w:val="000000"/>
          <w:sz w:val="24"/>
          <w:szCs w:val="24"/>
          <w:lang w:eastAsia="pt-BR"/>
        </w:rPr>
        <w:t xml:space="preserve"> nova informação inserida no documento</w:t>
      </w:r>
      <w:r w:rsidRPr="00330DAB">
        <w:rPr>
          <w:rFonts w:ascii="Times New Roman" w:eastAsia="Times New Roman" w:hAnsi="Times New Roman" w:cs="Times New Roman"/>
          <w:color w:val="000000"/>
          <w:sz w:val="24"/>
          <w:szCs w:val="24"/>
          <w:lang w:eastAsia="pt-BR"/>
        </w:rPr>
        <w:t xml:space="preserve">, assim como </w:t>
      </w:r>
      <w:r w:rsidR="002E3304">
        <w:rPr>
          <w:rFonts w:ascii="Times New Roman" w:eastAsia="Times New Roman" w:hAnsi="Times New Roman" w:cs="Times New Roman"/>
          <w:color w:val="000000"/>
          <w:sz w:val="24"/>
          <w:szCs w:val="24"/>
          <w:lang w:eastAsia="pt-BR"/>
        </w:rPr>
        <w:t xml:space="preserve">um modelo sugerido para </w:t>
      </w:r>
      <w:r w:rsidRPr="00330DAB">
        <w:rPr>
          <w:rFonts w:ascii="Times New Roman" w:eastAsia="Times New Roman" w:hAnsi="Times New Roman" w:cs="Times New Roman"/>
          <w:color w:val="000000"/>
          <w:sz w:val="24"/>
          <w:szCs w:val="24"/>
          <w:lang w:eastAsia="pt-BR"/>
        </w:rPr>
        <w:t>a </w:t>
      </w:r>
      <w:r w:rsidRPr="00330DAB">
        <w:rPr>
          <w:rFonts w:ascii="Times New Roman" w:eastAsia="Times New Roman" w:hAnsi="Times New Roman" w:cs="Times New Roman"/>
          <w:b/>
          <w:bCs/>
          <w:color w:val="000000"/>
          <w:sz w:val="24"/>
          <w:szCs w:val="24"/>
          <w:lang w:eastAsia="pt-BR"/>
        </w:rPr>
        <w:t>"Listagem de alunos"</w:t>
      </w:r>
      <w:r w:rsidRPr="00330DAB">
        <w:rPr>
          <w:rFonts w:ascii="Times New Roman" w:eastAsia="Times New Roman" w:hAnsi="Times New Roman" w:cs="Times New Roman"/>
          <w:color w:val="000000"/>
          <w:sz w:val="24"/>
          <w:szCs w:val="24"/>
          <w:lang w:eastAsia="pt-BR"/>
        </w:rPr>
        <w:t> que recebem alimentação especial</w:t>
      </w:r>
      <w:r w:rsidR="002E3304">
        <w:rPr>
          <w:rFonts w:ascii="Times New Roman" w:eastAsia="Times New Roman" w:hAnsi="Times New Roman" w:cs="Times New Roman"/>
          <w:color w:val="000000"/>
          <w:sz w:val="24"/>
          <w:szCs w:val="24"/>
          <w:lang w:eastAsia="pt-BR"/>
        </w:rPr>
        <w:t xml:space="preserve">. </w:t>
      </w:r>
    </w:p>
    <w:p w14:paraId="0DDBB1D4" w14:textId="16C1BAD2" w:rsidR="00330DAB" w:rsidRDefault="002E3304"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1.6.1 </w:t>
      </w:r>
      <w:r w:rsidR="00330DAB" w:rsidRPr="00330DAB">
        <w:rPr>
          <w:rFonts w:ascii="Times New Roman" w:eastAsia="Times New Roman" w:hAnsi="Times New Roman" w:cs="Times New Roman"/>
          <w:color w:val="000000"/>
          <w:sz w:val="24"/>
          <w:szCs w:val="24"/>
          <w:lang w:eastAsia="pt-BR"/>
        </w:rPr>
        <w:t>Deverá ser elaborada</w:t>
      </w:r>
      <w:r>
        <w:rPr>
          <w:rFonts w:ascii="Times New Roman" w:eastAsia="Times New Roman" w:hAnsi="Times New Roman" w:cs="Times New Roman"/>
          <w:color w:val="000000"/>
          <w:sz w:val="24"/>
          <w:szCs w:val="24"/>
          <w:lang w:eastAsia="pt-BR"/>
        </w:rPr>
        <w:t xml:space="preserve"> e enviada, pela Uniae,</w:t>
      </w:r>
      <w:r w:rsidR="00330DAB" w:rsidRPr="00330DAB">
        <w:rPr>
          <w:rFonts w:ascii="Times New Roman" w:eastAsia="Times New Roman" w:hAnsi="Times New Roman" w:cs="Times New Roman"/>
          <w:color w:val="000000"/>
          <w:sz w:val="24"/>
          <w:szCs w:val="24"/>
          <w:lang w:eastAsia="pt-BR"/>
        </w:rPr>
        <w:t xml:space="preserve"> uma listagem por escola, a qual deve conter o nome completo dos alunos que recebe</w:t>
      </w:r>
      <w:r>
        <w:rPr>
          <w:rFonts w:ascii="Times New Roman" w:eastAsia="Times New Roman" w:hAnsi="Times New Roman" w:cs="Times New Roman"/>
          <w:color w:val="000000"/>
          <w:sz w:val="24"/>
          <w:szCs w:val="24"/>
          <w:lang w:eastAsia="pt-BR"/>
        </w:rPr>
        <w:t xml:space="preserve">rão </w:t>
      </w:r>
      <w:r w:rsidR="00330DAB" w:rsidRPr="00330DAB">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330DAB" w:rsidRPr="00330DAB">
        <w:rPr>
          <w:rFonts w:ascii="Times New Roman" w:eastAsia="Times New Roman" w:hAnsi="Times New Roman" w:cs="Times New Roman"/>
          <w:color w:val="000000"/>
          <w:sz w:val="24"/>
          <w:szCs w:val="24"/>
          <w:lang w:eastAsia="pt-BR"/>
        </w:rPr>
        <w:t>cardápio especial com a respectiva patologia</w:t>
      </w:r>
      <w:r>
        <w:rPr>
          <w:rFonts w:ascii="Times New Roman" w:eastAsia="Times New Roman" w:hAnsi="Times New Roman" w:cs="Times New Roman"/>
          <w:color w:val="000000"/>
          <w:sz w:val="24"/>
          <w:szCs w:val="24"/>
          <w:lang w:eastAsia="pt-BR"/>
        </w:rPr>
        <w:t>, orientações e</w:t>
      </w:r>
      <w:r w:rsidR="00330DAB" w:rsidRPr="00330DAB">
        <w:rPr>
          <w:rFonts w:ascii="Times New Roman" w:eastAsia="Times New Roman" w:hAnsi="Times New Roman" w:cs="Times New Roman"/>
          <w:color w:val="000000"/>
          <w:sz w:val="24"/>
          <w:szCs w:val="24"/>
          <w:lang w:eastAsia="pt-BR"/>
        </w:rPr>
        <w:t xml:space="preserve"> restrições alimentares específicas.</w:t>
      </w:r>
    </w:p>
    <w:p w14:paraId="7E7B3608" w14:textId="77777777" w:rsidR="00A1667B" w:rsidRPr="00330DAB" w:rsidRDefault="00A1667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p>
    <w:p w14:paraId="4041CA83" w14:textId="77777777" w:rsidR="00330DAB" w:rsidRPr="00330DAB" w:rsidRDefault="00330DAB" w:rsidP="00330DA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 </w:t>
      </w:r>
    </w:p>
    <w:p w14:paraId="3702DBC8" w14:textId="77777777" w:rsidR="00330DAB" w:rsidRPr="00330DAB" w:rsidRDefault="00330DAB" w:rsidP="00330DA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b/>
          <w:bCs/>
          <w:color w:val="000000"/>
          <w:sz w:val="24"/>
          <w:szCs w:val="24"/>
          <w:lang w:eastAsia="pt-BR"/>
        </w:rPr>
        <w:t>ITEM II. DO FLUXOGRAMA E DAS RESPONSABILIDADES PELA ELABORAÇÃO DOS CARDÁPIOS ESPECIAIS </w:t>
      </w:r>
    </w:p>
    <w:p w14:paraId="03B6597B"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2.1 A Unidade Escolar é responsável pela divulgação à comunidade escolar do direito à alimentação especial para os alunos que possuem patologias que restrinjam seu consumo alimentar. </w:t>
      </w:r>
    </w:p>
    <w:p w14:paraId="059384A6"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2.2 Os diretores das escolas são os responsáveis pela acolhida, na escola, dos pais ou dos responsáveis pelo estudante com necessidades alimentares especiais, assim como pela conferência da documentação comprobatória com informações suficientes e legíveis.</w:t>
      </w:r>
    </w:p>
    <w:p w14:paraId="07549A4B" w14:textId="77777777" w:rsidR="00330DAB" w:rsidRPr="00330DAB" w:rsidRDefault="00330DAB" w:rsidP="00512E5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2.2.1 </w:t>
      </w:r>
      <w:r w:rsidRPr="00330DAB">
        <w:rPr>
          <w:rFonts w:ascii="Times New Roman" w:eastAsia="Times New Roman" w:hAnsi="Times New Roman" w:cs="Times New Roman"/>
          <w:color w:val="000000"/>
          <w:sz w:val="24"/>
          <w:szCs w:val="24"/>
          <w:lang w:eastAsia="pt-BR"/>
        </w:rPr>
        <w:t>O Caderno de Referência do FNDE (2016) lista cinco portas de entrada para a identificação de alunos com necessidades alimentares especiais: a demanda espontânea na escola; a suspeita de demanda na escola; a declaração na matrícula, o encaminhamento pelo setor de saúde, notadamente pelas equipes do Programa Saúde na Escola (PSE), e o diagnóstico nutricional.</w:t>
      </w:r>
    </w:p>
    <w:p w14:paraId="53AFD562" w14:textId="77777777" w:rsidR="00330DAB" w:rsidRPr="00330DAB" w:rsidRDefault="00330DAB" w:rsidP="00512E5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2.2.2</w:t>
      </w:r>
      <w:r w:rsidRPr="00330DAB">
        <w:rPr>
          <w:rFonts w:ascii="Times New Roman" w:eastAsia="Times New Roman" w:hAnsi="Times New Roman" w:cs="Times New Roman"/>
          <w:color w:val="000000"/>
          <w:sz w:val="24"/>
          <w:szCs w:val="24"/>
          <w:lang w:eastAsia="pt-BR"/>
        </w:rPr>
        <w:t> O referido Caderno recomenda que a presença de necessidades alimentares especiais seja questionada no momento da matrícula e que seja fixado um cartaz no mural da escola para informar aos responsáveis pelos alunos sobre o direito ao cardápio especial e que, nesse caso, o diretor da unidade deve ser contactado. Casos suspeitos diretamente pelos profissionais da escola ou por conversas informais devem ser encaminhadas à ciência da direção para orientações aos pais e alunos. Encaminhamentos realizados por profissionais do PSE e de estudantes com diagnóstico nutricional realizado pelo próprio nutricionista do PNAE também devem passar pelo Diretor.</w:t>
      </w:r>
    </w:p>
    <w:p w14:paraId="1B99FBE7" w14:textId="77777777" w:rsidR="00330DAB" w:rsidRPr="00330DAB" w:rsidRDefault="00330DAB" w:rsidP="006836A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2.3 Os gestores das unidades escolares são responsáveis pela prestação das informações que justifiquem a necessidade da realização de adaptação de cardápio destinado ao(s) estudante(s) que apresente(m) necessidade nutricional específica. </w:t>
      </w:r>
      <w:r w:rsidRPr="00330DAB">
        <w:rPr>
          <w:rFonts w:ascii="Times New Roman" w:eastAsia="Times New Roman" w:hAnsi="Times New Roman" w:cs="Times New Roman"/>
          <w:b/>
          <w:bCs/>
          <w:color w:val="000000"/>
          <w:sz w:val="24"/>
          <w:szCs w:val="24"/>
          <w:lang w:eastAsia="pt-BR"/>
        </w:rPr>
        <w:t>Devem encaminhar ao nutricionista da UNIAE via Sistema Eletrônico de Informações (SEI), o laudo médico ou documento equivalente atualizado, e que contenha no mínimo o nome completo do estudante, a patologia alimentar descrita e a Classificação Internacional de Doenças (CID – 10). </w:t>
      </w:r>
    </w:p>
    <w:p w14:paraId="7D618496" w14:textId="77777777" w:rsidR="00330DAB" w:rsidRPr="00330DAB" w:rsidRDefault="00330DAB" w:rsidP="00512E5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2.3.1</w:t>
      </w:r>
      <w:r w:rsidRPr="00330DAB">
        <w:rPr>
          <w:rFonts w:ascii="Times New Roman" w:eastAsia="Times New Roman" w:hAnsi="Times New Roman" w:cs="Times New Roman"/>
          <w:color w:val="000000"/>
          <w:sz w:val="24"/>
          <w:szCs w:val="24"/>
          <w:lang w:eastAsia="pt-BR"/>
        </w:rPr>
        <w:t> O laudo deve estar atualizado com prazo máximo de 1 (um) ano anterior à Distribuição vigente. </w:t>
      </w:r>
    </w:p>
    <w:p w14:paraId="21286D20" w14:textId="7198FC97" w:rsidR="00330DAB" w:rsidRPr="00330DAB" w:rsidRDefault="00330DAB" w:rsidP="00512E5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2.3.2</w:t>
      </w:r>
      <w:r w:rsidRPr="00330DAB">
        <w:rPr>
          <w:rFonts w:ascii="Times New Roman" w:eastAsia="Times New Roman" w:hAnsi="Times New Roman" w:cs="Times New Roman"/>
          <w:color w:val="000000"/>
          <w:sz w:val="24"/>
          <w:szCs w:val="24"/>
          <w:lang w:eastAsia="pt-BR"/>
        </w:rPr>
        <w:t> O processo com o laudo do aluno deve ser encaminhado pela escola à UNIAE com</w:t>
      </w:r>
      <w:r w:rsidR="00512E52">
        <w:rPr>
          <w:rFonts w:ascii="Times New Roman" w:eastAsia="Times New Roman" w:hAnsi="Times New Roman" w:cs="Times New Roman"/>
          <w:color w:val="000000"/>
          <w:sz w:val="24"/>
          <w:szCs w:val="24"/>
          <w:lang w:eastAsia="pt-BR"/>
        </w:rPr>
        <w:t xml:space="preserve"> um prazo razoável </w:t>
      </w:r>
      <w:r w:rsidRPr="00330DAB">
        <w:rPr>
          <w:rFonts w:ascii="Times New Roman" w:eastAsia="Times New Roman" w:hAnsi="Times New Roman" w:cs="Times New Roman"/>
          <w:color w:val="000000"/>
          <w:sz w:val="24"/>
          <w:szCs w:val="24"/>
          <w:lang w:eastAsia="pt-BR"/>
        </w:rPr>
        <w:t>para a qual se pretende adaptação do cardápio.</w:t>
      </w:r>
    </w:p>
    <w:p w14:paraId="26EF1734" w14:textId="773C6789" w:rsidR="006836A2" w:rsidRDefault="00330DAB" w:rsidP="00512E5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2.3.3</w:t>
      </w:r>
      <w:r w:rsidRPr="00330DAB">
        <w:rPr>
          <w:rFonts w:ascii="Times New Roman" w:eastAsia="Times New Roman" w:hAnsi="Times New Roman" w:cs="Times New Roman"/>
          <w:color w:val="000000"/>
          <w:sz w:val="24"/>
          <w:szCs w:val="24"/>
          <w:lang w:eastAsia="pt-BR"/>
        </w:rPr>
        <w:t> Os laudos deverão ser encaminhados</w:t>
      </w:r>
      <w:r w:rsidR="00512E52">
        <w:rPr>
          <w:rFonts w:ascii="Times New Roman" w:eastAsia="Times New Roman" w:hAnsi="Times New Roman" w:cs="Times New Roman"/>
          <w:color w:val="000000"/>
          <w:sz w:val="24"/>
          <w:szCs w:val="24"/>
          <w:lang w:eastAsia="pt-BR"/>
        </w:rPr>
        <w:t xml:space="preserve"> e atualizados</w:t>
      </w:r>
      <w:r w:rsidRPr="00330DAB">
        <w:rPr>
          <w:rFonts w:ascii="Times New Roman" w:eastAsia="Times New Roman" w:hAnsi="Times New Roman" w:cs="Times New Roman"/>
          <w:color w:val="000000"/>
          <w:sz w:val="24"/>
          <w:szCs w:val="24"/>
          <w:lang w:eastAsia="pt-BR"/>
        </w:rPr>
        <w:t xml:space="preserve"> pela UNIAE à </w:t>
      </w:r>
      <w:r w:rsidR="00512E52">
        <w:rPr>
          <w:rFonts w:ascii="Times New Roman" w:eastAsia="Times New Roman" w:hAnsi="Times New Roman" w:cs="Times New Roman"/>
          <w:color w:val="000000"/>
          <w:sz w:val="24"/>
          <w:szCs w:val="24"/>
          <w:lang w:eastAsia="pt-BR"/>
        </w:rPr>
        <w:t xml:space="preserve">GPAE e à </w:t>
      </w:r>
      <w:r w:rsidRPr="00330DAB">
        <w:rPr>
          <w:rFonts w:ascii="Times New Roman" w:eastAsia="Times New Roman" w:hAnsi="Times New Roman" w:cs="Times New Roman"/>
          <w:color w:val="000000"/>
          <w:sz w:val="24"/>
          <w:szCs w:val="24"/>
          <w:lang w:eastAsia="pt-BR"/>
        </w:rPr>
        <w:t>Diretoria de Alimentação Escolar (</w:t>
      </w:r>
      <w:r w:rsidR="00512E52">
        <w:rPr>
          <w:rFonts w:ascii="Times New Roman" w:eastAsia="Times New Roman" w:hAnsi="Times New Roman" w:cs="Times New Roman"/>
          <w:color w:val="000000"/>
          <w:sz w:val="24"/>
          <w:szCs w:val="24"/>
          <w:lang w:eastAsia="pt-BR"/>
        </w:rPr>
        <w:t>Diae)</w:t>
      </w:r>
      <w:r w:rsidRPr="00330DAB">
        <w:rPr>
          <w:rFonts w:ascii="Times New Roman" w:eastAsia="Times New Roman" w:hAnsi="Times New Roman" w:cs="Times New Roman"/>
          <w:color w:val="000000"/>
          <w:sz w:val="24"/>
          <w:szCs w:val="24"/>
          <w:lang w:eastAsia="pt-BR"/>
        </w:rPr>
        <w:t xml:space="preserve"> para ciência</w:t>
      </w:r>
      <w:r w:rsidR="00512E52">
        <w:rPr>
          <w:rFonts w:ascii="Times New Roman" w:eastAsia="Times New Roman" w:hAnsi="Times New Roman" w:cs="Times New Roman"/>
          <w:color w:val="000000"/>
          <w:sz w:val="24"/>
          <w:szCs w:val="24"/>
          <w:lang w:eastAsia="pt-BR"/>
        </w:rPr>
        <w:t xml:space="preserve"> e consolidação</w:t>
      </w:r>
      <w:r w:rsidRPr="00330DAB">
        <w:rPr>
          <w:rFonts w:ascii="Times New Roman" w:eastAsia="Times New Roman" w:hAnsi="Times New Roman" w:cs="Times New Roman"/>
          <w:color w:val="000000"/>
          <w:sz w:val="24"/>
          <w:szCs w:val="24"/>
          <w:lang w:eastAsia="pt-BR"/>
        </w:rPr>
        <w:t xml:space="preserve"> do(s) caso(s)</w:t>
      </w:r>
      <w:r w:rsidR="00512E52">
        <w:rPr>
          <w:rFonts w:ascii="Times New Roman" w:eastAsia="Times New Roman" w:hAnsi="Times New Roman" w:cs="Times New Roman"/>
          <w:color w:val="000000"/>
          <w:sz w:val="24"/>
          <w:szCs w:val="24"/>
          <w:lang w:eastAsia="pt-BR"/>
        </w:rPr>
        <w:t xml:space="preserve"> durante</w:t>
      </w:r>
      <w:r w:rsidRPr="00330DAB">
        <w:rPr>
          <w:rFonts w:ascii="Times New Roman" w:eastAsia="Times New Roman" w:hAnsi="Times New Roman" w:cs="Times New Roman"/>
          <w:color w:val="000000"/>
          <w:sz w:val="24"/>
          <w:szCs w:val="24"/>
          <w:lang w:eastAsia="pt-BR"/>
        </w:rPr>
        <w:t xml:space="preserve"> ano letivo por meio de consolidado em resposta a Levantamento específico e, no decorrer do ano, para novos casos. </w:t>
      </w:r>
    </w:p>
    <w:p w14:paraId="3D59F0AB" w14:textId="77777777" w:rsidR="00330DAB" w:rsidRPr="00512E52" w:rsidRDefault="00330DAB" w:rsidP="00512E52">
      <w:pPr>
        <w:spacing w:before="120" w:after="120" w:line="240" w:lineRule="auto"/>
        <w:ind w:left="120" w:right="120"/>
        <w:jc w:val="both"/>
        <w:rPr>
          <w:rFonts w:ascii="Times New Roman" w:eastAsia="Times New Roman" w:hAnsi="Times New Roman" w:cs="Times New Roman"/>
          <w:b/>
          <w:bCs/>
          <w:color w:val="000000"/>
          <w:sz w:val="24"/>
          <w:szCs w:val="24"/>
          <w:lang w:eastAsia="pt-BR"/>
        </w:rPr>
      </w:pPr>
      <w:r w:rsidRPr="00330DAB">
        <w:rPr>
          <w:rFonts w:ascii="Times New Roman" w:eastAsia="Times New Roman" w:hAnsi="Times New Roman" w:cs="Times New Roman"/>
          <w:b/>
          <w:bCs/>
          <w:color w:val="000000"/>
          <w:sz w:val="24"/>
          <w:szCs w:val="24"/>
          <w:lang w:eastAsia="pt-BR"/>
        </w:rPr>
        <w:t>Observação:</w:t>
      </w:r>
      <w:r w:rsidRPr="00330DAB">
        <w:rPr>
          <w:rFonts w:ascii="Times New Roman" w:eastAsia="Times New Roman" w:hAnsi="Times New Roman" w:cs="Times New Roman"/>
          <w:color w:val="000000"/>
          <w:sz w:val="24"/>
          <w:szCs w:val="24"/>
          <w:lang w:eastAsia="pt-BR"/>
        </w:rPr>
        <w:t> Os dados acerca das necessidades nutricionais específicas dos estudantes devem ser constantemente atualizados pela gestão escolar a fim de manter o adequado atendimento aos discentes durante a permanência no ambiente escolar, no que tange à oferta da alimentação escolar.</w:t>
      </w:r>
      <w:r w:rsidRPr="00512E52">
        <w:rPr>
          <w:rFonts w:ascii="Times New Roman" w:eastAsia="Times New Roman" w:hAnsi="Times New Roman" w:cs="Times New Roman"/>
          <w:b/>
          <w:bCs/>
          <w:color w:val="000000"/>
          <w:sz w:val="24"/>
          <w:szCs w:val="24"/>
          <w:lang w:eastAsia="pt-BR"/>
        </w:rPr>
        <w:t xml:space="preserve"> A atualização refere-se não somente a inserção de novos alunos, como também a exclusão de outros em casos de transferências, evolução própria da doença, cura, entre outros, pois a maioria das condições não implica em cardápio especial definitivo.</w:t>
      </w:r>
    </w:p>
    <w:p w14:paraId="3E72B49A" w14:textId="295BF38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2.4 A equipe técnica da UNIAE é responsável pel</w:t>
      </w:r>
      <w:r w:rsidR="00512E52">
        <w:rPr>
          <w:rFonts w:ascii="Times New Roman" w:eastAsia="Times New Roman" w:hAnsi="Times New Roman" w:cs="Times New Roman"/>
          <w:color w:val="000000"/>
          <w:sz w:val="24"/>
          <w:szCs w:val="24"/>
          <w:lang w:eastAsia="pt-BR"/>
        </w:rPr>
        <w:t>a informação e</w:t>
      </w:r>
      <w:r w:rsidRPr="00330DAB">
        <w:rPr>
          <w:rFonts w:ascii="Times New Roman" w:eastAsia="Times New Roman" w:hAnsi="Times New Roman" w:cs="Times New Roman"/>
          <w:color w:val="000000"/>
          <w:sz w:val="24"/>
          <w:szCs w:val="24"/>
          <w:lang w:eastAsia="pt-BR"/>
        </w:rPr>
        <w:t xml:space="preserve"> atualização d</w:t>
      </w:r>
      <w:r w:rsidR="00512E52">
        <w:rPr>
          <w:rFonts w:ascii="Times New Roman" w:eastAsia="Times New Roman" w:hAnsi="Times New Roman" w:cs="Times New Roman"/>
          <w:color w:val="000000"/>
          <w:sz w:val="24"/>
          <w:szCs w:val="24"/>
          <w:lang w:eastAsia="pt-BR"/>
        </w:rPr>
        <w:t>os dados</w:t>
      </w:r>
      <w:r w:rsidRPr="00330DAB">
        <w:rPr>
          <w:rFonts w:ascii="Times New Roman" w:eastAsia="Times New Roman" w:hAnsi="Times New Roman" w:cs="Times New Roman"/>
          <w:color w:val="000000"/>
          <w:sz w:val="24"/>
          <w:szCs w:val="24"/>
          <w:lang w:eastAsia="pt-BR"/>
        </w:rPr>
        <w:t xml:space="preserve"> prestad</w:t>
      </w:r>
      <w:r w:rsidR="00512E52">
        <w:rPr>
          <w:rFonts w:ascii="Times New Roman" w:eastAsia="Times New Roman" w:hAnsi="Times New Roman" w:cs="Times New Roman"/>
          <w:color w:val="000000"/>
          <w:sz w:val="24"/>
          <w:szCs w:val="24"/>
          <w:lang w:eastAsia="pt-BR"/>
        </w:rPr>
        <w:t>o</w:t>
      </w:r>
      <w:r w:rsidRPr="00330DAB">
        <w:rPr>
          <w:rFonts w:ascii="Times New Roman" w:eastAsia="Times New Roman" w:hAnsi="Times New Roman" w:cs="Times New Roman"/>
          <w:color w:val="000000"/>
          <w:sz w:val="24"/>
          <w:szCs w:val="24"/>
          <w:lang w:eastAsia="pt-BR"/>
        </w:rPr>
        <w:t xml:space="preserve">s pelas escolas acerca dos estudantes com necessidades alimentares especiais em planilha compartilhada pela GPAE </w:t>
      </w:r>
      <w:r w:rsidR="00512E52" w:rsidRPr="001A4855">
        <w:rPr>
          <w:rFonts w:ascii="Times New Roman" w:eastAsia="Times New Roman" w:hAnsi="Times New Roman" w:cs="Times New Roman"/>
          <w:b/>
          <w:bCs/>
          <w:color w:val="000000"/>
          <w:sz w:val="24"/>
          <w:szCs w:val="24"/>
          <w:lang w:eastAsia="pt-BR"/>
        </w:rPr>
        <w:t>por meio</w:t>
      </w:r>
      <w:r w:rsidR="00512E52" w:rsidRPr="001A4855">
        <w:rPr>
          <w:rFonts w:ascii="Times New Roman" w:eastAsia="Times New Roman" w:hAnsi="Times New Roman" w:cs="Times New Roman"/>
          <w:b/>
          <w:bCs/>
          <w:i/>
          <w:iCs/>
          <w:color w:val="000000"/>
          <w:sz w:val="24"/>
          <w:szCs w:val="24"/>
          <w:lang w:eastAsia="pt-BR"/>
        </w:rPr>
        <w:t> </w:t>
      </w:r>
      <w:r w:rsidR="00512E52" w:rsidRPr="001A4855">
        <w:rPr>
          <w:rFonts w:ascii="Calibri" w:hAnsi="Calibri" w:cs="Calibri"/>
          <w:b/>
          <w:bCs/>
          <w:color w:val="000000"/>
        </w:rPr>
        <w:t>do </w:t>
      </w:r>
      <w:r w:rsidR="00512E52" w:rsidRPr="001A4855">
        <w:rPr>
          <w:rStyle w:val="nfase"/>
          <w:rFonts w:ascii="Calibri" w:hAnsi="Calibri" w:cs="Calibri"/>
          <w:b/>
          <w:bCs/>
          <w:color w:val="000000"/>
        </w:rPr>
        <w:t>OneDrive Microsoft 365</w:t>
      </w:r>
      <w:r w:rsidR="00512E52" w:rsidRPr="001A4855">
        <w:rPr>
          <w:rFonts w:ascii="Calibri" w:hAnsi="Calibri" w:cs="Calibri"/>
          <w:b/>
          <w:bCs/>
          <w:color w:val="000000"/>
        </w:rPr>
        <w:t> em formato "</w:t>
      </w:r>
      <w:r w:rsidR="00512E52">
        <w:rPr>
          <w:rFonts w:ascii="Calibri" w:hAnsi="Calibri" w:cs="Calibri"/>
          <w:b/>
          <w:bCs/>
          <w:color w:val="000000"/>
        </w:rPr>
        <w:t>Edito</w:t>
      </w:r>
      <w:r w:rsidR="00512E52" w:rsidRPr="001A4855">
        <w:rPr>
          <w:rFonts w:ascii="Calibri" w:hAnsi="Calibri" w:cs="Calibri"/>
          <w:b/>
          <w:bCs/>
          <w:color w:val="000000"/>
        </w:rPr>
        <w:t>r"</w:t>
      </w:r>
      <w:r w:rsidR="00512E52">
        <w:rPr>
          <w:rFonts w:ascii="Calibri" w:hAnsi="Calibri" w:cs="Calibri"/>
          <w:color w:val="000000"/>
        </w:rPr>
        <w:t xml:space="preserve"> (permite editar o documento), </w:t>
      </w:r>
      <w:r w:rsidR="00512E52" w:rsidRPr="00330DAB">
        <w:rPr>
          <w:rFonts w:ascii="Times New Roman" w:eastAsia="Times New Roman" w:hAnsi="Times New Roman" w:cs="Times New Roman"/>
          <w:color w:val="000000"/>
          <w:sz w:val="24"/>
          <w:szCs w:val="24"/>
          <w:lang w:eastAsia="pt-BR"/>
        </w:rPr>
        <w:t>denominada </w:t>
      </w:r>
      <w:r w:rsidR="00512E52" w:rsidRPr="00330DAB">
        <w:rPr>
          <w:rFonts w:ascii="Times New Roman" w:eastAsia="Times New Roman" w:hAnsi="Times New Roman" w:cs="Times New Roman"/>
          <w:b/>
          <w:bCs/>
          <w:color w:val="000000"/>
          <w:sz w:val="24"/>
          <w:szCs w:val="24"/>
          <w:lang w:eastAsia="pt-BR"/>
        </w:rPr>
        <w:t xml:space="preserve">"Levantamento </w:t>
      </w:r>
      <w:r w:rsidR="00512E52">
        <w:rPr>
          <w:rFonts w:ascii="Times New Roman" w:eastAsia="Times New Roman" w:hAnsi="Times New Roman" w:cs="Times New Roman"/>
          <w:b/>
          <w:bCs/>
          <w:color w:val="000000"/>
          <w:sz w:val="24"/>
          <w:szCs w:val="24"/>
          <w:lang w:eastAsia="pt-BR"/>
        </w:rPr>
        <w:t xml:space="preserve">de Alunos com Necessidades </w:t>
      </w:r>
      <w:r w:rsidR="00512E52" w:rsidRPr="00330DAB">
        <w:rPr>
          <w:rFonts w:ascii="Times New Roman" w:eastAsia="Times New Roman" w:hAnsi="Times New Roman" w:cs="Times New Roman"/>
          <w:b/>
          <w:bCs/>
          <w:color w:val="000000"/>
          <w:sz w:val="24"/>
          <w:szCs w:val="24"/>
          <w:lang w:eastAsia="pt-BR"/>
        </w:rPr>
        <w:t>Especiais"</w:t>
      </w:r>
      <w:r w:rsidRPr="00330DAB">
        <w:rPr>
          <w:rFonts w:ascii="Times New Roman" w:eastAsia="Times New Roman" w:hAnsi="Times New Roman" w:cs="Times New Roman"/>
          <w:color w:val="000000"/>
          <w:sz w:val="24"/>
          <w:szCs w:val="24"/>
          <w:lang w:eastAsia="pt-BR"/>
        </w:rPr>
        <w:t xml:space="preserve"> relativos a presença de laudo </w:t>
      </w:r>
      <w:r w:rsidRPr="00330DAB">
        <w:rPr>
          <w:rFonts w:ascii="Times New Roman" w:eastAsia="Times New Roman" w:hAnsi="Times New Roman" w:cs="Times New Roman"/>
          <w:color w:val="000000"/>
          <w:sz w:val="24"/>
          <w:szCs w:val="24"/>
          <w:lang w:eastAsia="pt-BR"/>
        </w:rPr>
        <w:lastRenderedPageBreak/>
        <w:t>médico atualizado dos alunos e modalidades de atendimento</w:t>
      </w:r>
      <w:r w:rsidR="00512E52">
        <w:rPr>
          <w:rFonts w:ascii="Times New Roman" w:eastAsia="Times New Roman" w:hAnsi="Times New Roman" w:cs="Times New Roman"/>
          <w:color w:val="000000"/>
          <w:sz w:val="24"/>
          <w:szCs w:val="24"/>
          <w:lang w:eastAsia="pt-BR"/>
        </w:rPr>
        <w:t xml:space="preserve"> e programa de trabalho</w:t>
      </w:r>
      <w:r w:rsidRPr="00330DAB">
        <w:rPr>
          <w:rFonts w:ascii="Times New Roman" w:eastAsia="Times New Roman" w:hAnsi="Times New Roman" w:cs="Times New Roman"/>
          <w:color w:val="000000"/>
          <w:sz w:val="24"/>
          <w:szCs w:val="24"/>
          <w:lang w:eastAsia="pt-BR"/>
        </w:rPr>
        <w:t xml:space="preserve"> que contemplam o cardápio a ser adaptado.</w:t>
      </w:r>
    </w:p>
    <w:p w14:paraId="518741AD" w14:textId="20176E19" w:rsidR="00330DAB" w:rsidRPr="00330DAB" w:rsidRDefault="00330DAB" w:rsidP="00512E5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2.4.1 </w:t>
      </w:r>
      <w:r w:rsidRPr="00330DAB">
        <w:rPr>
          <w:rFonts w:ascii="Times New Roman" w:eastAsia="Times New Roman" w:hAnsi="Times New Roman" w:cs="Times New Roman"/>
          <w:color w:val="000000"/>
          <w:sz w:val="24"/>
          <w:szCs w:val="24"/>
          <w:lang w:eastAsia="pt-BR"/>
        </w:rPr>
        <w:t>As informações devem estar atualizadas pela equipe técnica da UNIAE</w:t>
      </w:r>
      <w:r w:rsidR="00512E52">
        <w:rPr>
          <w:rFonts w:ascii="Times New Roman" w:eastAsia="Times New Roman" w:hAnsi="Times New Roman" w:cs="Times New Roman"/>
          <w:color w:val="000000"/>
          <w:sz w:val="24"/>
          <w:szCs w:val="24"/>
          <w:lang w:eastAsia="pt-BR"/>
        </w:rPr>
        <w:t xml:space="preserve">, quando solicitada e disponibilizada planilha de </w:t>
      </w:r>
      <w:r w:rsidR="00C81966">
        <w:rPr>
          <w:rFonts w:ascii="Times New Roman" w:eastAsia="Times New Roman" w:hAnsi="Times New Roman" w:cs="Times New Roman"/>
          <w:color w:val="000000"/>
          <w:sz w:val="24"/>
          <w:szCs w:val="24"/>
          <w:lang w:eastAsia="pt-BR"/>
        </w:rPr>
        <w:t>L</w:t>
      </w:r>
      <w:r w:rsidR="00512E52">
        <w:rPr>
          <w:rFonts w:ascii="Times New Roman" w:eastAsia="Times New Roman" w:hAnsi="Times New Roman" w:cs="Times New Roman"/>
          <w:color w:val="000000"/>
          <w:sz w:val="24"/>
          <w:szCs w:val="24"/>
          <w:lang w:eastAsia="pt-BR"/>
        </w:rPr>
        <w:t xml:space="preserve">evantamento a cada Distribuição </w:t>
      </w:r>
      <w:r w:rsidRPr="00330DAB">
        <w:rPr>
          <w:rFonts w:ascii="Times New Roman" w:eastAsia="Times New Roman" w:hAnsi="Times New Roman" w:cs="Times New Roman"/>
          <w:color w:val="000000"/>
          <w:sz w:val="24"/>
          <w:szCs w:val="24"/>
          <w:lang w:eastAsia="pt-BR"/>
        </w:rPr>
        <w:t>para a qual o cardápio será adaptado. Após este período</w:t>
      </w:r>
      <w:r w:rsidR="006836A2">
        <w:rPr>
          <w:rFonts w:ascii="Times New Roman" w:eastAsia="Times New Roman" w:hAnsi="Times New Roman" w:cs="Times New Roman"/>
          <w:color w:val="000000"/>
          <w:sz w:val="24"/>
          <w:szCs w:val="24"/>
          <w:lang w:eastAsia="pt-BR"/>
        </w:rPr>
        <w:t>,</w:t>
      </w:r>
      <w:r w:rsidRPr="00330DAB">
        <w:rPr>
          <w:rFonts w:ascii="Times New Roman" w:eastAsia="Times New Roman" w:hAnsi="Times New Roman" w:cs="Times New Roman"/>
          <w:color w:val="000000"/>
          <w:sz w:val="24"/>
          <w:szCs w:val="24"/>
          <w:lang w:eastAsia="pt-BR"/>
        </w:rPr>
        <w:t xml:space="preserve"> o cardápio especial somente deverá ser adaptado para a Distribuição seguinte.</w:t>
      </w:r>
    </w:p>
    <w:p w14:paraId="4CEF597F" w14:textId="540F3E42" w:rsidR="00330DAB" w:rsidRPr="00330DAB" w:rsidRDefault="00330DAB" w:rsidP="0059626D">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2.4.2</w:t>
      </w:r>
      <w:r w:rsidRPr="00330DAB">
        <w:rPr>
          <w:rFonts w:ascii="Times New Roman" w:eastAsia="Times New Roman" w:hAnsi="Times New Roman" w:cs="Times New Roman"/>
          <w:color w:val="000000"/>
          <w:sz w:val="24"/>
          <w:szCs w:val="24"/>
          <w:lang w:eastAsia="pt-BR"/>
        </w:rPr>
        <w:t> A atualização de que trata o item anterior também contempla a retirada de alunos d</w:t>
      </w:r>
      <w:r w:rsidR="0059626D">
        <w:rPr>
          <w:rFonts w:ascii="Times New Roman" w:eastAsia="Times New Roman" w:hAnsi="Times New Roman" w:cs="Times New Roman"/>
          <w:color w:val="000000"/>
          <w:sz w:val="24"/>
          <w:szCs w:val="24"/>
          <w:lang w:eastAsia="pt-BR"/>
        </w:rPr>
        <w:t>o Levantamento</w:t>
      </w:r>
      <w:r w:rsidRPr="00330DAB">
        <w:rPr>
          <w:rFonts w:ascii="Times New Roman" w:eastAsia="Times New Roman" w:hAnsi="Times New Roman" w:cs="Times New Roman"/>
          <w:color w:val="000000"/>
          <w:sz w:val="24"/>
          <w:szCs w:val="24"/>
          <w:lang w:eastAsia="pt-BR"/>
        </w:rPr>
        <w:t>, se for o caso, de maneira que não sejam elaborados cardápios especiais desnecessariamente.</w:t>
      </w:r>
    </w:p>
    <w:p w14:paraId="07738073" w14:textId="77777777" w:rsidR="0059626D" w:rsidRDefault="00330DAB" w:rsidP="0059626D">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2.4.3</w:t>
      </w:r>
      <w:r w:rsidRPr="00330DAB">
        <w:rPr>
          <w:rFonts w:ascii="Times New Roman" w:eastAsia="Times New Roman" w:hAnsi="Times New Roman" w:cs="Times New Roman"/>
          <w:color w:val="000000"/>
          <w:sz w:val="24"/>
          <w:szCs w:val="24"/>
          <w:lang w:eastAsia="pt-BR"/>
        </w:rPr>
        <w:t xml:space="preserve"> Após o período estabelecido no item 2.4.1, a planilha de Levantamento compartilhada será bloqueada para edição pela GPAE, a qual </w:t>
      </w:r>
      <w:r w:rsidR="0059626D">
        <w:rPr>
          <w:rFonts w:ascii="Times New Roman" w:eastAsia="Times New Roman" w:hAnsi="Times New Roman" w:cs="Times New Roman"/>
          <w:color w:val="000000"/>
          <w:sz w:val="24"/>
          <w:szCs w:val="24"/>
          <w:lang w:eastAsia="pt-BR"/>
        </w:rPr>
        <w:t xml:space="preserve">disponibilizará a planilha para novo Levantamento ou atualização de dados </w:t>
      </w:r>
      <w:r w:rsidRPr="00330DAB">
        <w:rPr>
          <w:rFonts w:ascii="Times New Roman" w:eastAsia="Times New Roman" w:hAnsi="Times New Roman" w:cs="Times New Roman"/>
          <w:color w:val="000000"/>
          <w:sz w:val="24"/>
          <w:szCs w:val="24"/>
          <w:lang w:eastAsia="pt-BR"/>
        </w:rPr>
        <w:t>para a Distribuição seguinte</w:t>
      </w:r>
      <w:r w:rsidR="0059626D">
        <w:rPr>
          <w:rFonts w:ascii="Times New Roman" w:eastAsia="Times New Roman" w:hAnsi="Times New Roman" w:cs="Times New Roman"/>
          <w:color w:val="000000"/>
          <w:sz w:val="24"/>
          <w:szCs w:val="24"/>
          <w:lang w:eastAsia="pt-BR"/>
        </w:rPr>
        <w:t>.</w:t>
      </w:r>
    </w:p>
    <w:p w14:paraId="354A80EF"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2.5 Os cardápios especiais serão elaborados pela GPAE para as quatro patologias mais recorrentes no Levantamento consolidado pelas nutricionistas das UNIAEs, para todas as modalidades de atendimento e para todas as Regiões cuja necessidade esteja expressa.</w:t>
      </w:r>
    </w:p>
    <w:p w14:paraId="06411277" w14:textId="77777777" w:rsidR="00330DAB" w:rsidRPr="00330DAB" w:rsidRDefault="00330DAB" w:rsidP="0059626D">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2.5.1</w:t>
      </w:r>
      <w:r w:rsidRPr="00330DAB">
        <w:rPr>
          <w:rFonts w:ascii="Times New Roman" w:eastAsia="Times New Roman" w:hAnsi="Times New Roman" w:cs="Times New Roman"/>
          <w:color w:val="000000"/>
          <w:sz w:val="24"/>
          <w:szCs w:val="24"/>
          <w:lang w:eastAsia="pt-BR"/>
        </w:rPr>
        <w:t> Atualmente, as quatro patologias principais são: Alergia à Proteína do Leite de Vaca (APLV), Diabetes Mellitus, Intolerância à Lactose e Alergia ou Intolerância ao Glúten. </w:t>
      </w:r>
    </w:p>
    <w:p w14:paraId="2745DAF7" w14:textId="77777777" w:rsidR="00C81966" w:rsidRDefault="00330DAB" w:rsidP="0059626D">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2.5.2</w:t>
      </w:r>
      <w:r w:rsidRPr="00330DAB">
        <w:rPr>
          <w:rFonts w:ascii="Times New Roman" w:eastAsia="Times New Roman" w:hAnsi="Times New Roman" w:cs="Times New Roman"/>
          <w:color w:val="000000"/>
          <w:sz w:val="24"/>
          <w:szCs w:val="24"/>
          <w:lang w:eastAsia="pt-BR"/>
        </w:rPr>
        <w:t> Os cardápios especiais elaborados pela GPAE serão calculados com os substitutos</w:t>
      </w:r>
      <w:r w:rsidR="00C81966">
        <w:rPr>
          <w:rFonts w:ascii="Times New Roman" w:eastAsia="Times New Roman" w:hAnsi="Times New Roman" w:cs="Times New Roman"/>
          <w:color w:val="000000"/>
          <w:sz w:val="24"/>
          <w:szCs w:val="24"/>
          <w:lang w:eastAsia="pt-BR"/>
        </w:rPr>
        <w:t xml:space="preserve"> e caso necessário, sugestão de inserção de gêneros alimentícios específicos a serem adquiridos por meio do PDAF.</w:t>
      </w:r>
    </w:p>
    <w:p w14:paraId="5F7CF3AA" w14:textId="6629866E" w:rsidR="00330DAB" w:rsidRPr="00330DAB" w:rsidRDefault="00330DAB" w:rsidP="0059626D">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2.5.3</w:t>
      </w:r>
      <w:r w:rsidRPr="00330DAB">
        <w:rPr>
          <w:rFonts w:ascii="Times New Roman" w:eastAsia="Times New Roman" w:hAnsi="Times New Roman" w:cs="Times New Roman"/>
          <w:color w:val="000000"/>
          <w:sz w:val="24"/>
          <w:szCs w:val="24"/>
          <w:lang w:eastAsia="pt-BR"/>
        </w:rPr>
        <w:t> Os cardápios especiais e documentos anexos atualizados a cada Distribuição (Orientações</w:t>
      </w:r>
      <w:r w:rsidR="0059626D">
        <w:rPr>
          <w:rFonts w:ascii="Times New Roman" w:eastAsia="Times New Roman" w:hAnsi="Times New Roman" w:cs="Times New Roman"/>
          <w:color w:val="000000"/>
          <w:sz w:val="24"/>
          <w:szCs w:val="24"/>
          <w:lang w:eastAsia="pt-BR"/>
        </w:rPr>
        <w:t>, Diretrizes</w:t>
      </w:r>
      <w:r w:rsidRPr="00330DAB">
        <w:rPr>
          <w:rFonts w:ascii="Times New Roman" w:eastAsia="Times New Roman" w:hAnsi="Times New Roman" w:cs="Times New Roman"/>
          <w:color w:val="000000"/>
          <w:sz w:val="24"/>
          <w:szCs w:val="24"/>
          <w:lang w:eastAsia="pt-BR"/>
        </w:rPr>
        <w:t xml:space="preserve"> e modelo da Listagem de alunos) serão encaminhados pela GPAE com data limite ao </w:t>
      </w:r>
      <w:r w:rsidRPr="00330DAB">
        <w:rPr>
          <w:rFonts w:ascii="Times New Roman" w:eastAsia="Times New Roman" w:hAnsi="Times New Roman" w:cs="Times New Roman"/>
          <w:color w:val="000000"/>
          <w:sz w:val="24"/>
          <w:szCs w:val="24"/>
          <w:u w:val="single"/>
          <w:lang w:eastAsia="pt-BR"/>
        </w:rPr>
        <w:t>último dia útil</w:t>
      </w:r>
      <w:r w:rsidRPr="00330DAB">
        <w:rPr>
          <w:rFonts w:ascii="Times New Roman" w:eastAsia="Times New Roman" w:hAnsi="Times New Roman" w:cs="Times New Roman"/>
          <w:color w:val="000000"/>
          <w:sz w:val="24"/>
          <w:szCs w:val="24"/>
          <w:lang w:eastAsia="pt-BR"/>
        </w:rPr>
        <w:t> que antecede ao início da Distribuição, em </w:t>
      </w:r>
      <w:r w:rsidRPr="00330DAB">
        <w:rPr>
          <w:rFonts w:ascii="Times New Roman" w:eastAsia="Times New Roman" w:hAnsi="Times New Roman" w:cs="Times New Roman"/>
          <w:i/>
          <w:iCs/>
          <w:color w:val="000000"/>
          <w:sz w:val="24"/>
          <w:szCs w:val="24"/>
          <w:lang w:eastAsia="pt-BR"/>
        </w:rPr>
        <w:t>links</w:t>
      </w:r>
      <w:r w:rsidRPr="00330DAB">
        <w:rPr>
          <w:rFonts w:ascii="Times New Roman" w:eastAsia="Times New Roman" w:hAnsi="Times New Roman" w:cs="Times New Roman"/>
          <w:color w:val="000000"/>
          <w:sz w:val="24"/>
          <w:szCs w:val="24"/>
          <w:lang w:eastAsia="pt-BR"/>
        </w:rPr>
        <w:t> do </w:t>
      </w:r>
      <w:r w:rsidR="0059626D">
        <w:rPr>
          <w:rFonts w:ascii="Times New Roman" w:eastAsia="Times New Roman" w:hAnsi="Times New Roman" w:cs="Times New Roman"/>
          <w:i/>
          <w:iCs/>
          <w:color w:val="000000"/>
          <w:sz w:val="24"/>
          <w:szCs w:val="24"/>
          <w:lang w:eastAsia="pt-BR"/>
        </w:rPr>
        <w:t>Microsoft Office</w:t>
      </w:r>
      <w:r w:rsidRPr="00330DAB">
        <w:rPr>
          <w:rFonts w:ascii="Times New Roman" w:eastAsia="Times New Roman" w:hAnsi="Times New Roman" w:cs="Times New Roman"/>
          <w:color w:val="000000"/>
          <w:sz w:val="24"/>
          <w:szCs w:val="24"/>
          <w:lang w:eastAsia="pt-BR"/>
        </w:rPr>
        <w:t>, no mesmo processo SEI de encaminhamento dos cardápios regulares.</w:t>
      </w:r>
    </w:p>
    <w:p w14:paraId="579CAF6D" w14:textId="77777777" w:rsidR="00330DAB" w:rsidRPr="00330DAB" w:rsidRDefault="00330DAB" w:rsidP="0059626D">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2.5.4 </w:t>
      </w:r>
      <w:r w:rsidRPr="00330DAB">
        <w:rPr>
          <w:rFonts w:ascii="Times New Roman" w:eastAsia="Times New Roman" w:hAnsi="Times New Roman" w:cs="Times New Roman"/>
          <w:color w:val="000000"/>
          <w:sz w:val="24"/>
          <w:szCs w:val="24"/>
          <w:lang w:eastAsia="pt-BR"/>
        </w:rPr>
        <w:t>O número de patologias contempladas para elaboração de cardápios pela GPAE pode ser reavaliado em detrimento da recorrência de outras patologias em diversas CREs concomitantemente.</w:t>
      </w:r>
    </w:p>
    <w:p w14:paraId="3102CD4D"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2.6 Para as demais patologias cujos cardápios não serão elaborados pela GPAE, as nutricionistas da UNIAE devem proceder às adaptações conforme cada caso, de maneira que todos os alunos que possuem laudo médico atualizado e encaminhado pelas escolas sejam contemplados em tempo hábil para a Distribuição, respeitando-se o período limite de atualização de dados descrito no item 2.4.1.</w:t>
      </w:r>
    </w:p>
    <w:p w14:paraId="538AE19B" w14:textId="77777777" w:rsidR="00330DAB" w:rsidRPr="0017231D" w:rsidRDefault="00330DAB" w:rsidP="0017231D">
      <w:pPr>
        <w:spacing w:before="120" w:after="120" w:line="240" w:lineRule="auto"/>
        <w:ind w:left="120" w:right="120"/>
        <w:jc w:val="both"/>
        <w:rPr>
          <w:rFonts w:ascii="Times New Roman" w:eastAsia="Times New Roman" w:hAnsi="Times New Roman" w:cs="Times New Roman"/>
          <w:b/>
          <w:bCs/>
          <w:color w:val="000000"/>
          <w:sz w:val="24"/>
          <w:szCs w:val="24"/>
          <w:lang w:eastAsia="pt-BR"/>
        </w:rPr>
      </w:pPr>
      <w:r w:rsidRPr="00330DAB">
        <w:rPr>
          <w:rFonts w:ascii="Times New Roman" w:eastAsia="Times New Roman" w:hAnsi="Times New Roman" w:cs="Times New Roman"/>
          <w:i/>
          <w:iCs/>
          <w:color w:val="000000"/>
          <w:sz w:val="24"/>
          <w:szCs w:val="24"/>
          <w:lang w:eastAsia="pt-BR"/>
        </w:rPr>
        <w:t>2.6.1</w:t>
      </w:r>
      <w:r w:rsidRPr="00330DAB">
        <w:rPr>
          <w:rFonts w:ascii="Times New Roman" w:eastAsia="Times New Roman" w:hAnsi="Times New Roman" w:cs="Times New Roman"/>
          <w:color w:val="000000"/>
          <w:sz w:val="24"/>
          <w:szCs w:val="24"/>
          <w:lang w:eastAsia="pt-BR"/>
        </w:rPr>
        <w:t> As nutricionistas das UNIAEs deverão utilizar como referência o cardápio ofertado aos demais alunos no respectivo período letivo, o número de refeições realizadas durante o período de permanência dos estudantes na escola, as sugestões de alimentos a serem adquiridos pela unidade escolar indicados para a respectiva patologia de cunho alimentar em "</w:t>
      </w:r>
      <w:r w:rsidRPr="0017231D">
        <w:rPr>
          <w:rFonts w:ascii="Times New Roman" w:eastAsia="Times New Roman" w:hAnsi="Times New Roman" w:cs="Times New Roman"/>
          <w:b/>
          <w:bCs/>
          <w:color w:val="000000"/>
          <w:sz w:val="24"/>
          <w:szCs w:val="24"/>
          <w:lang w:eastAsia="pt-BR"/>
        </w:rPr>
        <w:t>Diretrizes - Cardápios Especiais", como também os valores </w:t>
      </w:r>
      <w:r w:rsidRPr="0017231D">
        <w:rPr>
          <w:rFonts w:ascii="Times New Roman" w:eastAsia="Times New Roman" w:hAnsi="Times New Roman" w:cs="Times New Roman"/>
          <w:b/>
          <w:bCs/>
          <w:i/>
          <w:iCs/>
          <w:color w:val="000000"/>
          <w:sz w:val="24"/>
          <w:szCs w:val="24"/>
          <w:lang w:eastAsia="pt-BR"/>
        </w:rPr>
        <w:t>per capita</w:t>
      </w:r>
      <w:r w:rsidRPr="0017231D">
        <w:rPr>
          <w:rFonts w:ascii="Times New Roman" w:eastAsia="Times New Roman" w:hAnsi="Times New Roman" w:cs="Times New Roman"/>
          <w:b/>
          <w:bCs/>
          <w:color w:val="000000"/>
          <w:sz w:val="24"/>
          <w:szCs w:val="24"/>
          <w:lang w:eastAsia="pt-BR"/>
        </w:rPr>
        <w:t> estabelecidos pela GPAE.</w:t>
      </w:r>
    </w:p>
    <w:p w14:paraId="11FDE0F6" w14:textId="77777777" w:rsidR="00330DAB" w:rsidRPr="00330DAB" w:rsidRDefault="00330DAB" w:rsidP="0017231D">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2.6.2</w:t>
      </w:r>
      <w:r w:rsidRPr="00330DAB">
        <w:rPr>
          <w:rFonts w:ascii="Times New Roman" w:eastAsia="Times New Roman" w:hAnsi="Times New Roman" w:cs="Times New Roman"/>
          <w:color w:val="000000"/>
          <w:sz w:val="24"/>
          <w:szCs w:val="24"/>
          <w:lang w:eastAsia="pt-BR"/>
        </w:rPr>
        <w:t> Aos cardápios elaborados a nível Regional devem ser acrescentadas as informações relativas às nutricionistas responsáveis por sua adaptação no rodapé de todas as páginas, mantendo o padrão existente com o nome da Responsável Técnica do Programa.</w:t>
      </w:r>
    </w:p>
    <w:p w14:paraId="53ABF530" w14:textId="77777777" w:rsidR="00330DAB" w:rsidRPr="00330DAB" w:rsidRDefault="00330DAB" w:rsidP="0017231D">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2.6.3</w:t>
      </w:r>
      <w:r w:rsidRPr="00330DAB">
        <w:rPr>
          <w:rFonts w:ascii="Times New Roman" w:eastAsia="Times New Roman" w:hAnsi="Times New Roman" w:cs="Times New Roman"/>
          <w:color w:val="000000"/>
          <w:sz w:val="24"/>
          <w:szCs w:val="24"/>
          <w:lang w:eastAsia="pt-BR"/>
        </w:rPr>
        <w:t> Inicialmente </w:t>
      </w:r>
      <w:r w:rsidRPr="00330DAB">
        <w:rPr>
          <w:rFonts w:ascii="Times New Roman" w:eastAsia="Times New Roman" w:hAnsi="Times New Roman" w:cs="Times New Roman"/>
          <w:b/>
          <w:bCs/>
          <w:color w:val="000000"/>
          <w:sz w:val="24"/>
          <w:szCs w:val="24"/>
          <w:lang w:eastAsia="pt-BR"/>
        </w:rPr>
        <w:t>não </w:t>
      </w:r>
      <w:r w:rsidRPr="00330DAB">
        <w:rPr>
          <w:rFonts w:ascii="Times New Roman" w:eastAsia="Times New Roman" w:hAnsi="Times New Roman" w:cs="Times New Roman"/>
          <w:color w:val="000000"/>
          <w:sz w:val="24"/>
          <w:szCs w:val="24"/>
          <w:lang w:eastAsia="pt-BR"/>
        </w:rPr>
        <w:t>serão</w:t>
      </w:r>
      <w:r w:rsidR="006836A2">
        <w:rPr>
          <w:rFonts w:ascii="Times New Roman" w:eastAsia="Times New Roman" w:hAnsi="Times New Roman" w:cs="Times New Roman"/>
          <w:color w:val="000000"/>
          <w:sz w:val="24"/>
          <w:szCs w:val="24"/>
          <w:lang w:eastAsia="pt-BR"/>
        </w:rPr>
        <w:t xml:space="preserve"> </w:t>
      </w:r>
      <w:r w:rsidRPr="00330DAB">
        <w:rPr>
          <w:rFonts w:ascii="Times New Roman" w:eastAsia="Times New Roman" w:hAnsi="Times New Roman" w:cs="Times New Roman"/>
          <w:color w:val="000000"/>
          <w:sz w:val="24"/>
          <w:szCs w:val="24"/>
          <w:lang w:eastAsia="pt-BR"/>
        </w:rPr>
        <w:t xml:space="preserve">atualizados os cálculos de cardápio elaborados pelas nutricionistas das UNIAEs, as quais devem omitir a tabela nutricional dos cardápios </w:t>
      </w:r>
      <w:r w:rsidR="006836A2" w:rsidRPr="006836A2">
        <w:rPr>
          <w:rFonts w:ascii="Times New Roman" w:eastAsia="Times New Roman" w:hAnsi="Times New Roman" w:cs="Times New Roman"/>
          <w:color w:val="000000"/>
          <w:sz w:val="24"/>
          <w:szCs w:val="24"/>
          <w:u w:val="single"/>
          <w:lang w:eastAsia="pt-BR"/>
        </w:rPr>
        <w:t>somente</w:t>
      </w:r>
      <w:r w:rsidR="006836A2">
        <w:rPr>
          <w:rFonts w:ascii="Times New Roman" w:eastAsia="Times New Roman" w:hAnsi="Times New Roman" w:cs="Times New Roman"/>
          <w:color w:val="000000"/>
          <w:sz w:val="24"/>
          <w:szCs w:val="24"/>
          <w:lang w:eastAsia="pt-BR"/>
        </w:rPr>
        <w:t xml:space="preserve"> </w:t>
      </w:r>
      <w:r w:rsidRPr="00330DAB">
        <w:rPr>
          <w:rFonts w:ascii="Times New Roman" w:eastAsia="Times New Roman" w:hAnsi="Times New Roman" w:cs="Times New Roman"/>
          <w:color w:val="000000"/>
          <w:sz w:val="24"/>
          <w:szCs w:val="24"/>
          <w:lang w:eastAsia="pt-BR"/>
        </w:rPr>
        <w:t>caso os substitutos utilizados não tenham composição nutricional similar. Posteriormente, após estudo de viabilidade e treinamento de uso da planilha de cálculo, as informações relativas a este item podem sofrer revisão e atualização.</w:t>
      </w:r>
    </w:p>
    <w:p w14:paraId="06EA18A5" w14:textId="7EC95659" w:rsidR="00330DAB" w:rsidRPr="00330DAB" w:rsidRDefault="00330DAB" w:rsidP="0017231D">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2.6.4</w:t>
      </w:r>
      <w:r w:rsidRPr="00330DAB">
        <w:rPr>
          <w:rFonts w:ascii="Times New Roman" w:eastAsia="Times New Roman" w:hAnsi="Times New Roman" w:cs="Times New Roman"/>
          <w:color w:val="000000"/>
          <w:sz w:val="24"/>
          <w:szCs w:val="24"/>
          <w:lang w:eastAsia="pt-BR"/>
        </w:rPr>
        <w:t> </w:t>
      </w:r>
      <w:r w:rsidRPr="00330DAB">
        <w:rPr>
          <w:rFonts w:ascii="Times New Roman" w:eastAsia="Times New Roman" w:hAnsi="Times New Roman" w:cs="Times New Roman"/>
          <w:b/>
          <w:color w:val="000000"/>
          <w:sz w:val="24"/>
          <w:szCs w:val="24"/>
          <w:lang w:eastAsia="pt-BR"/>
        </w:rPr>
        <w:t>A cada Distribuição, os cardápios especiais elaborados a nível Regional devem ser encaminhados à GPAE e à DIAE para ciência e inserção no Site da SEEDF</w:t>
      </w:r>
      <w:r w:rsidR="0017231D">
        <w:rPr>
          <w:rFonts w:ascii="Times New Roman" w:eastAsia="Times New Roman" w:hAnsi="Times New Roman" w:cs="Times New Roman"/>
          <w:b/>
          <w:color w:val="000000"/>
          <w:sz w:val="24"/>
          <w:szCs w:val="24"/>
          <w:lang w:eastAsia="pt-BR"/>
        </w:rPr>
        <w:t>, quando oportuno</w:t>
      </w:r>
      <w:r w:rsidRPr="00330DAB">
        <w:rPr>
          <w:rFonts w:ascii="Times New Roman" w:eastAsia="Times New Roman" w:hAnsi="Times New Roman" w:cs="Times New Roman"/>
          <w:b/>
          <w:color w:val="000000"/>
          <w:sz w:val="24"/>
          <w:szCs w:val="24"/>
          <w:lang w:eastAsia="pt-BR"/>
        </w:rPr>
        <w:t>.</w:t>
      </w:r>
    </w:p>
    <w:p w14:paraId="5DC01C20" w14:textId="77777777" w:rsidR="00330DAB" w:rsidRDefault="00330DAB" w:rsidP="0017231D">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2.6.5</w:t>
      </w:r>
      <w:r w:rsidRPr="00330DAB">
        <w:rPr>
          <w:rFonts w:ascii="Times New Roman" w:eastAsia="Times New Roman" w:hAnsi="Times New Roman" w:cs="Times New Roman"/>
          <w:color w:val="000000"/>
          <w:sz w:val="24"/>
          <w:szCs w:val="24"/>
          <w:lang w:eastAsia="pt-BR"/>
        </w:rPr>
        <w:t> Para patologias não contempladas nas "Diretrizes - Cardápios Especiais" deve-se elaborar o cardápio especial seguindo os mesmos critérios de equivalência adotados para as demais adaptações e informar previamente à GPAE para ciência e orientações</w:t>
      </w:r>
      <w:r w:rsidR="00C90E20">
        <w:rPr>
          <w:rFonts w:ascii="Times New Roman" w:eastAsia="Times New Roman" w:hAnsi="Times New Roman" w:cs="Times New Roman"/>
          <w:color w:val="000000"/>
          <w:sz w:val="24"/>
          <w:szCs w:val="24"/>
          <w:lang w:eastAsia="pt-BR"/>
        </w:rPr>
        <w:t>, se necessário</w:t>
      </w:r>
      <w:r w:rsidRPr="00330DAB">
        <w:rPr>
          <w:rFonts w:ascii="Times New Roman" w:eastAsia="Times New Roman" w:hAnsi="Times New Roman" w:cs="Times New Roman"/>
          <w:color w:val="000000"/>
          <w:sz w:val="24"/>
          <w:szCs w:val="24"/>
          <w:lang w:eastAsia="pt-BR"/>
        </w:rPr>
        <w:t>.</w:t>
      </w:r>
    </w:p>
    <w:p w14:paraId="2E03DB95" w14:textId="77777777" w:rsidR="00C90E20" w:rsidRPr="00330DAB" w:rsidRDefault="00C90E20" w:rsidP="0017231D">
      <w:pPr>
        <w:spacing w:before="120" w:after="120" w:line="240" w:lineRule="auto"/>
        <w:ind w:left="120"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i/>
          <w:iCs/>
          <w:color w:val="000000"/>
          <w:sz w:val="24"/>
          <w:szCs w:val="24"/>
          <w:lang w:eastAsia="pt-BR"/>
        </w:rPr>
        <w:t xml:space="preserve">2.6.6 </w:t>
      </w:r>
      <w:r w:rsidRPr="00330DAB">
        <w:rPr>
          <w:rFonts w:ascii="Times New Roman" w:eastAsia="Times New Roman" w:hAnsi="Times New Roman" w:cs="Times New Roman"/>
          <w:color w:val="000000"/>
          <w:sz w:val="24"/>
          <w:szCs w:val="24"/>
          <w:lang w:eastAsia="pt-BR"/>
        </w:rPr>
        <w:t>Atenção especial deve ser dada para adaptações em cardápios de creches com escolares menores de 2 anos de idade, pois há alimentos substitutos que são proibidos para este público, a exemplo do açúcar.</w:t>
      </w:r>
    </w:p>
    <w:p w14:paraId="650BA271" w14:textId="1252DDEF"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2.7 Os cardápios especiais e documentos anexos atualizados a cada Distribuição</w:t>
      </w:r>
      <w:r w:rsidR="0017231D">
        <w:rPr>
          <w:rFonts w:ascii="Times New Roman" w:eastAsia="Times New Roman" w:hAnsi="Times New Roman" w:cs="Times New Roman"/>
          <w:color w:val="000000"/>
          <w:sz w:val="24"/>
          <w:szCs w:val="24"/>
          <w:lang w:eastAsia="pt-BR"/>
        </w:rPr>
        <w:t xml:space="preserve"> ou quando conter informações novas</w:t>
      </w:r>
      <w:r w:rsidRPr="00330DAB">
        <w:rPr>
          <w:rFonts w:ascii="Times New Roman" w:eastAsia="Times New Roman" w:hAnsi="Times New Roman" w:cs="Times New Roman"/>
          <w:color w:val="000000"/>
          <w:sz w:val="24"/>
          <w:szCs w:val="24"/>
          <w:lang w:eastAsia="pt-BR"/>
        </w:rPr>
        <w:t xml:space="preserve"> (Orientações</w:t>
      </w:r>
      <w:r w:rsidR="0017231D">
        <w:rPr>
          <w:rFonts w:ascii="Times New Roman" w:eastAsia="Times New Roman" w:hAnsi="Times New Roman" w:cs="Times New Roman"/>
          <w:color w:val="000000"/>
          <w:sz w:val="24"/>
          <w:szCs w:val="24"/>
          <w:lang w:eastAsia="pt-BR"/>
        </w:rPr>
        <w:t>, Diretrizes</w:t>
      </w:r>
      <w:r w:rsidRPr="00330DAB">
        <w:rPr>
          <w:rFonts w:ascii="Times New Roman" w:eastAsia="Times New Roman" w:hAnsi="Times New Roman" w:cs="Times New Roman"/>
          <w:color w:val="000000"/>
          <w:sz w:val="24"/>
          <w:szCs w:val="24"/>
          <w:lang w:eastAsia="pt-BR"/>
        </w:rPr>
        <w:t xml:space="preserve"> e Lista de alunos por escola) e demais informações relativas, </w:t>
      </w:r>
      <w:r w:rsidRPr="00330DAB">
        <w:rPr>
          <w:rFonts w:ascii="Times New Roman" w:eastAsia="Times New Roman" w:hAnsi="Times New Roman" w:cs="Times New Roman"/>
          <w:color w:val="000000"/>
          <w:sz w:val="24"/>
          <w:szCs w:val="24"/>
          <w:lang w:eastAsia="pt-BR"/>
        </w:rPr>
        <w:lastRenderedPageBreak/>
        <w:t>tanto elaborados pela GPAE quanto os produzidos a nível da UNIAE, deverão ser encaminhados pela equipe de nutrição da UNIAE para as escolas via Sistema Eletrônico de Informações (SEI) até a data limite do início da Distribuição, em formato </w:t>
      </w:r>
      <w:r w:rsidRPr="00330DAB">
        <w:rPr>
          <w:rFonts w:ascii="Times New Roman" w:eastAsia="Times New Roman" w:hAnsi="Times New Roman" w:cs="Times New Roman"/>
          <w:i/>
          <w:iCs/>
          <w:color w:val="000000"/>
          <w:sz w:val="24"/>
          <w:szCs w:val="24"/>
          <w:lang w:eastAsia="pt-BR"/>
        </w:rPr>
        <w:t>PDF</w:t>
      </w:r>
      <w:r w:rsidRPr="00330DAB">
        <w:rPr>
          <w:rFonts w:ascii="Times New Roman" w:eastAsia="Times New Roman" w:hAnsi="Times New Roman" w:cs="Times New Roman"/>
          <w:color w:val="000000"/>
          <w:sz w:val="24"/>
          <w:szCs w:val="24"/>
          <w:lang w:eastAsia="pt-BR"/>
        </w:rPr>
        <w:t>. </w:t>
      </w:r>
    </w:p>
    <w:p w14:paraId="0A63B58D" w14:textId="77777777" w:rsidR="00330DAB" w:rsidRPr="00330DAB" w:rsidRDefault="00330DAB" w:rsidP="0017231D">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2.7.1</w:t>
      </w:r>
      <w:r w:rsidRPr="00330DAB">
        <w:rPr>
          <w:rFonts w:ascii="Times New Roman" w:eastAsia="Times New Roman" w:hAnsi="Times New Roman" w:cs="Times New Roman"/>
          <w:color w:val="000000"/>
          <w:sz w:val="24"/>
          <w:szCs w:val="24"/>
          <w:lang w:eastAsia="pt-BR"/>
        </w:rPr>
        <w:t> Deve-se instaurar um </w:t>
      </w:r>
      <w:r w:rsidRPr="00330DAB">
        <w:rPr>
          <w:rFonts w:ascii="Times New Roman" w:eastAsia="Times New Roman" w:hAnsi="Times New Roman" w:cs="Times New Roman"/>
          <w:b/>
          <w:bCs/>
          <w:color w:val="000000"/>
          <w:sz w:val="24"/>
          <w:szCs w:val="24"/>
          <w:lang w:eastAsia="pt-BR"/>
        </w:rPr>
        <w:t>único processo SEI anual por escola</w:t>
      </w:r>
      <w:r w:rsidRPr="00330DAB">
        <w:rPr>
          <w:rFonts w:ascii="Times New Roman" w:eastAsia="Times New Roman" w:hAnsi="Times New Roman" w:cs="Times New Roman"/>
          <w:color w:val="000000"/>
          <w:sz w:val="24"/>
          <w:szCs w:val="24"/>
          <w:lang w:eastAsia="pt-BR"/>
        </w:rPr>
        <w:t> para encaminhamento de todos os documentos relativos aos cardápios especiais e seus anexos.</w:t>
      </w:r>
    </w:p>
    <w:p w14:paraId="2E38964D"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2.8 A equipe técnica da UNIAE deverá auxiliar no processo de indicação de quais e em qual quantidade os gêneros alimentícios podem ser adquiridos pela Unidade Escolar para todos os cardápios especiais por ela compartilhados, independente do nutricionista da SEEDF responsável por sua elaboração, no intuito de atender a demanda, para que seja realizada a aquisição dos alimentos por meio da verba do PDAF (Programa de Descentralização Administrativa e Financeira), procedimento descrito no Item III.</w:t>
      </w:r>
    </w:p>
    <w:p w14:paraId="4BEAC4AA"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 </w:t>
      </w:r>
    </w:p>
    <w:p w14:paraId="08878C8C" w14:textId="77777777" w:rsidR="00330DAB" w:rsidRPr="00330DAB" w:rsidRDefault="00330DAB" w:rsidP="00330DAB">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b/>
          <w:bCs/>
          <w:color w:val="000000"/>
          <w:sz w:val="24"/>
          <w:szCs w:val="24"/>
          <w:lang w:eastAsia="pt-BR"/>
        </w:rPr>
        <w:t>ITEM III. DA AQUISIÇÃO DOS GÊNEROS ALIMENTÍCIOS ESPECIAIS PELA UNIDADE ESCOLAR, EQUIPAMENTOS EXCLUSIVOS, ARMAZENAMENTO E DISTRIBUIÇÃO DOS PRODUTOS </w:t>
      </w:r>
    </w:p>
    <w:p w14:paraId="532781B8"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3.1. Para utilização dos recursos do PDAF (Programa de Descentralização Administrativa e Financeira) na aquisição de gêneros alimentícios específicos para estudantes com necessidades nutricionais especiais, é necessária a providência da seguinte documentação pela </w:t>
      </w:r>
      <w:r w:rsidRPr="00330DAB">
        <w:rPr>
          <w:rFonts w:ascii="Times New Roman" w:eastAsia="Times New Roman" w:hAnsi="Times New Roman" w:cs="Times New Roman"/>
          <w:b/>
          <w:bCs/>
          <w:color w:val="000000"/>
          <w:sz w:val="24"/>
          <w:szCs w:val="24"/>
          <w:lang w:eastAsia="pt-BR"/>
        </w:rPr>
        <w:t>unidade escolar</w:t>
      </w:r>
      <w:r w:rsidRPr="00330DAB">
        <w:rPr>
          <w:rFonts w:ascii="Times New Roman" w:eastAsia="Times New Roman" w:hAnsi="Times New Roman" w:cs="Times New Roman"/>
          <w:color w:val="000000"/>
          <w:sz w:val="24"/>
          <w:szCs w:val="24"/>
          <w:lang w:eastAsia="pt-BR"/>
        </w:rPr>
        <w:t>:</w:t>
      </w:r>
    </w:p>
    <w:p w14:paraId="2DA845CA" w14:textId="77777777" w:rsidR="00330DAB" w:rsidRPr="00330DAB" w:rsidRDefault="00330DAB" w:rsidP="00765BB6">
      <w:pPr>
        <w:spacing w:before="120" w:after="120" w:line="240" w:lineRule="auto"/>
        <w:ind w:left="120" w:right="120"/>
        <w:jc w:val="both"/>
        <w:rPr>
          <w:rFonts w:ascii="Times New Roman" w:eastAsia="Times New Roman" w:hAnsi="Times New Roman" w:cs="Times New Roman"/>
          <w:color w:val="000000"/>
          <w:sz w:val="24"/>
          <w:szCs w:val="24"/>
          <w:lang w:eastAsia="pt-BR"/>
        </w:rPr>
      </w:pPr>
      <w:bookmarkStart w:id="0" w:name="art2_par2_aliI"/>
      <w:bookmarkEnd w:id="0"/>
      <w:r w:rsidRPr="00330DAB">
        <w:rPr>
          <w:rFonts w:ascii="Times New Roman" w:eastAsia="Times New Roman" w:hAnsi="Times New Roman" w:cs="Times New Roman"/>
          <w:i/>
          <w:iCs/>
          <w:color w:val="000000"/>
          <w:sz w:val="24"/>
          <w:szCs w:val="24"/>
          <w:lang w:eastAsia="pt-BR"/>
        </w:rPr>
        <w:t>3.1.1</w:t>
      </w:r>
      <w:r w:rsidRPr="00330DAB">
        <w:rPr>
          <w:rFonts w:ascii="Times New Roman" w:eastAsia="Times New Roman" w:hAnsi="Times New Roman" w:cs="Times New Roman"/>
          <w:color w:val="000000"/>
          <w:sz w:val="24"/>
          <w:szCs w:val="24"/>
          <w:lang w:eastAsia="pt-BR"/>
        </w:rPr>
        <w:t> Cópia dos respectivos laudos médicos ou documentos equivalentes com nome completo do profissional de saúde e número de inscrição no conselho regional de medicina, e número da Classificação Internacional de Doenças - CID descrevendo a patologia;</w:t>
      </w:r>
    </w:p>
    <w:p w14:paraId="2B8A16F9" w14:textId="77777777" w:rsidR="00330DAB" w:rsidRPr="00330DAB" w:rsidRDefault="00330DAB" w:rsidP="00765BB6">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3.1.2</w:t>
      </w:r>
      <w:r w:rsidRPr="00330DAB">
        <w:rPr>
          <w:rFonts w:ascii="Times New Roman" w:eastAsia="Times New Roman" w:hAnsi="Times New Roman" w:cs="Times New Roman"/>
          <w:color w:val="000000"/>
          <w:sz w:val="24"/>
          <w:szCs w:val="24"/>
          <w:lang w:eastAsia="pt-BR"/>
        </w:rPr>
        <w:t> Dados dos estudantes com necessidades nutricionais especiais: nome completo do estudante, ano, turma, turno, endereço residencial e telefones para contato;</w:t>
      </w:r>
    </w:p>
    <w:p w14:paraId="6BA017F6" w14:textId="77777777" w:rsidR="00330DAB" w:rsidRPr="00330DAB" w:rsidRDefault="00330DAB" w:rsidP="00765BB6">
      <w:pPr>
        <w:spacing w:before="120" w:after="120" w:line="240" w:lineRule="auto"/>
        <w:ind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3.1.3</w:t>
      </w:r>
      <w:r w:rsidRPr="00330DAB">
        <w:rPr>
          <w:rFonts w:ascii="Times New Roman" w:eastAsia="Times New Roman" w:hAnsi="Times New Roman" w:cs="Times New Roman"/>
          <w:color w:val="000000"/>
          <w:sz w:val="24"/>
          <w:szCs w:val="24"/>
          <w:lang w:eastAsia="pt-BR"/>
        </w:rPr>
        <w:t> Gêneros a serem adquiridos;</w:t>
      </w:r>
    </w:p>
    <w:p w14:paraId="77C41979" w14:textId="77777777" w:rsidR="00330DAB" w:rsidRPr="00330DAB" w:rsidRDefault="00330DAB" w:rsidP="00765BB6">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i/>
          <w:iCs/>
          <w:color w:val="000000"/>
          <w:sz w:val="24"/>
          <w:szCs w:val="24"/>
          <w:lang w:eastAsia="pt-BR"/>
        </w:rPr>
        <w:t>3.1.4</w:t>
      </w:r>
      <w:r w:rsidRPr="00330DAB">
        <w:rPr>
          <w:rFonts w:ascii="Times New Roman" w:eastAsia="Times New Roman" w:hAnsi="Times New Roman" w:cs="Times New Roman"/>
          <w:color w:val="000000"/>
          <w:sz w:val="24"/>
          <w:szCs w:val="24"/>
          <w:lang w:eastAsia="pt-BR"/>
        </w:rPr>
        <w:t> Ata, com apreciação do Conselho Escolar, sobre a demanda de aquisição dos gêneros alimentícios;</w:t>
      </w:r>
    </w:p>
    <w:p w14:paraId="39122062" w14:textId="77777777" w:rsidR="00330DAB" w:rsidRPr="00330DAB" w:rsidRDefault="00330DAB" w:rsidP="00765BB6">
      <w:pPr>
        <w:spacing w:before="120" w:after="120" w:line="240" w:lineRule="auto"/>
        <w:ind w:right="120"/>
        <w:jc w:val="both"/>
        <w:rPr>
          <w:rFonts w:ascii="Times New Roman" w:eastAsia="Times New Roman" w:hAnsi="Times New Roman" w:cs="Times New Roman"/>
          <w:color w:val="000000"/>
          <w:sz w:val="24"/>
          <w:szCs w:val="24"/>
          <w:lang w:eastAsia="pt-BR"/>
        </w:rPr>
      </w:pPr>
      <w:bookmarkStart w:id="1" w:name="art2_par2_aliII"/>
      <w:bookmarkEnd w:id="1"/>
      <w:r w:rsidRPr="00330DAB">
        <w:rPr>
          <w:rFonts w:ascii="Times New Roman" w:eastAsia="Times New Roman" w:hAnsi="Times New Roman" w:cs="Times New Roman"/>
          <w:i/>
          <w:iCs/>
          <w:color w:val="000000"/>
          <w:sz w:val="24"/>
          <w:szCs w:val="24"/>
          <w:lang w:eastAsia="pt-BR"/>
        </w:rPr>
        <w:t>3.1.5 </w:t>
      </w:r>
      <w:r w:rsidRPr="00330DAB">
        <w:rPr>
          <w:rFonts w:ascii="Times New Roman" w:eastAsia="Times New Roman" w:hAnsi="Times New Roman" w:cs="Times New Roman"/>
          <w:color w:val="000000"/>
          <w:sz w:val="24"/>
          <w:szCs w:val="24"/>
          <w:lang w:eastAsia="pt-BR"/>
        </w:rPr>
        <w:t>Três orçamentos necessários à aquisição de produtos ou bens;</w:t>
      </w:r>
    </w:p>
    <w:p w14:paraId="077118F6" w14:textId="77777777" w:rsidR="00330DAB" w:rsidRPr="00330DAB" w:rsidRDefault="00330DAB" w:rsidP="00765BB6">
      <w:pPr>
        <w:spacing w:before="120" w:after="120" w:line="240" w:lineRule="auto"/>
        <w:ind w:right="120"/>
        <w:jc w:val="both"/>
        <w:rPr>
          <w:rFonts w:ascii="Times New Roman" w:eastAsia="Times New Roman" w:hAnsi="Times New Roman" w:cs="Times New Roman"/>
          <w:color w:val="000000"/>
          <w:sz w:val="24"/>
          <w:szCs w:val="24"/>
          <w:lang w:eastAsia="pt-BR"/>
        </w:rPr>
      </w:pPr>
      <w:bookmarkStart w:id="2" w:name="art2_par2_aliIII"/>
      <w:bookmarkEnd w:id="2"/>
      <w:r w:rsidRPr="00330DAB">
        <w:rPr>
          <w:rFonts w:ascii="Times New Roman" w:eastAsia="Times New Roman" w:hAnsi="Times New Roman" w:cs="Times New Roman"/>
          <w:i/>
          <w:iCs/>
          <w:color w:val="000000"/>
          <w:sz w:val="24"/>
          <w:szCs w:val="24"/>
          <w:lang w:eastAsia="pt-BR"/>
        </w:rPr>
        <w:t>3.1.6 </w:t>
      </w:r>
      <w:r w:rsidRPr="00330DAB">
        <w:rPr>
          <w:rFonts w:ascii="Times New Roman" w:eastAsia="Times New Roman" w:hAnsi="Times New Roman" w:cs="Times New Roman"/>
          <w:color w:val="000000"/>
          <w:sz w:val="24"/>
          <w:szCs w:val="24"/>
          <w:lang w:eastAsia="pt-BR"/>
        </w:rPr>
        <w:t>Cópia dos comprovantes de despesas (notas fiscais);</w:t>
      </w:r>
    </w:p>
    <w:p w14:paraId="18D7422D" w14:textId="77777777" w:rsidR="00330DAB" w:rsidRPr="00330DAB" w:rsidRDefault="00330DAB" w:rsidP="00765BB6">
      <w:pPr>
        <w:spacing w:before="120" w:after="120" w:line="240" w:lineRule="auto"/>
        <w:ind w:right="120"/>
        <w:jc w:val="both"/>
        <w:rPr>
          <w:rFonts w:ascii="Times New Roman" w:eastAsia="Times New Roman" w:hAnsi="Times New Roman" w:cs="Times New Roman"/>
          <w:color w:val="000000"/>
          <w:sz w:val="24"/>
          <w:szCs w:val="24"/>
          <w:lang w:eastAsia="pt-BR"/>
        </w:rPr>
      </w:pPr>
      <w:bookmarkStart w:id="3" w:name="art2_par2_aliIV"/>
      <w:bookmarkEnd w:id="3"/>
      <w:r w:rsidRPr="00330DAB">
        <w:rPr>
          <w:rFonts w:ascii="Times New Roman" w:eastAsia="Times New Roman" w:hAnsi="Times New Roman" w:cs="Times New Roman"/>
          <w:i/>
          <w:iCs/>
          <w:color w:val="000000"/>
          <w:sz w:val="24"/>
          <w:szCs w:val="24"/>
          <w:lang w:eastAsia="pt-BR"/>
        </w:rPr>
        <w:t>3.1.7</w:t>
      </w:r>
      <w:r w:rsidRPr="00330DAB">
        <w:rPr>
          <w:rFonts w:ascii="Times New Roman" w:eastAsia="Times New Roman" w:hAnsi="Times New Roman" w:cs="Times New Roman"/>
          <w:color w:val="000000"/>
          <w:sz w:val="24"/>
          <w:szCs w:val="24"/>
          <w:lang w:eastAsia="pt-BR"/>
        </w:rPr>
        <w:t> Cópia dos cheques nominais emitidos a favor dos fornecedores.</w:t>
      </w:r>
    </w:p>
    <w:p w14:paraId="151283A7"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bookmarkStart w:id="4" w:name="art2_par2_aliV"/>
      <w:bookmarkEnd w:id="4"/>
      <w:r w:rsidRPr="00330DAB">
        <w:rPr>
          <w:rFonts w:ascii="Times New Roman" w:eastAsia="Times New Roman" w:hAnsi="Times New Roman" w:cs="Times New Roman"/>
          <w:color w:val="000000"/>
          <w:sz w:val="24"/>
          <w:szCs w:val="24"/>
          <w:lang w:eastAsia="pt-BR"/>
        </w:rPr>
        <w:t>3.2 A equipe técnica de nutricionistas da UNIAE realizará o cálculo do quantitativo de gêneros alimentícios para o período da Distribuição contemplado pelo cardápio, considerando aqueles alimentos os quais devem ser adquiridos pela unidade escolar para atendimento da demanda. Os valores de </w:t>
      </w:r>
      <w:r w:rsidRPr="00330DAB">
        <w:rPr>
          <w:rFonts w:ascii="Times New Roman" w:eastAsia="Times New Roman" w:hAnsi="Times New Roman" w:cs="Times New Roman"/>
          <w:i/>
          <w:iCs/>
          <w:color w:val="000000"/>
          <w:sz w:val="24"/>
          <w:szCs w:val="24"/>
          <w:lang w:eastAsia="pt-BR"/>
        </w:rPr>
        <w:t>per capita</w:t>
      </w:r>
      <w:r w:rsidRPr="00330DAB">
        <w:rPr>
          <w:rFonts w:ascii="Times New Roman" w:eastAsia="Times New Roman" w:hAnsi="Times New Roman" w:cs="Times New Roman"/>
          <w:color w:val="000000"/>
          <w:sz w:val="24"/>
          <w:szCs w:val="24"/>
          <w:lang w:eastAsia="pt-BR"/>
        </w:rPr>
        <w:t> desses alimentos devem ser equivalentes aos quantitativos dos alimentos que serão substituídos no novo cardápio, de acordo com o que foi previamente estabelecido pela GPAE.</w:t>
      </w:r>
    </w:p>
    <w:p w14:paraId="02516634"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3.3 Para casos específicos em que o laudo médico detalhe a obrigatoriedade do controle de traços do alérgeno</w:t>
      </w:r>
      <w:r w:rsidR="00C90E20" w:rsidRPr="00330DAB">
        <w:rPr>
          <w:rFonts w:ascii="Times New Roman" w:eastAsia="Times New Roman" w:hAnsi="Times New Roman" w:cs="Times New Roman"/>
          <w:color w:val="000000"/>
          <w:sz w:val="24"/>
          <w:szCs w:val="24"/>
          <w:lang w:eastAsia="pt-BR"/>
        </w:rPr>
        <w:t xml:space="preserve"> haverá</w:t>
      </w:r>
      <w:r w:rsidRPr="00330DAB">
        <w:rPr>
          <w:rFonts w:ascii="Times New Roman" w:eastAsia="Times New Roman" w:hAnsi="Times New Roman" w:cs="Times New Roman"/>
          <w:color w:val="000000"/>
          <w:sz w:val="24"/>
          <w:szCs w:val="24"/>
          <w:lang w:eastAsia="pt-BR"/>
        </w:rPr>
        <w:t xml:space="preserve"> necessidade de aquisição de utensílios e equipamentos exclusivos ao estudante ou aos estudantes da mesma escola com restrição equivalente.</w:t>
      </w:r>
    </w:p>
    <w:p w14:paraId="07CA85C7"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3.4 Os alimentos e equipamentos destinados ao preparo dos cardápios especiais devem ser armazenados separadamente no depósito, preferencialmente no alto das prateleiras, para evitar contaminação cruzada. Todos os alimentos, equipamentos e utensílios de uso exclusivo devem ser devidamente etiquetados, nominalmente ou segundo a restrição alimentar a que se referem.</w:t>
      </w:r>
    </w:p>
    <w:p w14:paraId="7F7ACF33"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3.5 A alimentação especial deve ser preparada primeiro e em separado, quando for o caso. Sugere-se adotar na rotina diária o ato de verificar previamente a presença dos alunos que recebem alimentação especial, a fim de evitar a produção desnecessária de refeições no dia.</w:t>
      </w:r>
    </w:p>
    <w:p w14:paraId="256BD94C"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3.6 A distribuição da alimentação especial aos alunos que possuem cardápio específico destinado ao seu atendimento deve ser planejada cuidadosamente com mecanismos de identificação do aluno, considerando aspectos como idade do escolar e sistema de distribuição de refeições adotado pela escola. Sugestões de identificação dos estudantes são listadas na página 19 do Caderno de Referência do FNDE (2016). </w:t>
      </w:r>
    </w:p>
    <w:p w14:paraId="357BF407"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 </w:t>
      </w:r>
    </w:p>
    <w:p w14:paraId="6F4D8BF4" w14:textId="77777777" w:rsidR="00330DAB" w:rsidRPr="00330DAB" w:rsidRDefault="00330DAB" w:rsidP="00330DA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b/>
          <w:bCs/>
          <w:color w:val="000000"/>
          <w:sz w:val="24"/>
          <w:szCs w:val="24"/>
          <w:lang w:eastAsia="pt-BR"/>
        </w:rPr>
        <w:lastRenderedPageBreak/>
        <w:t>ITEM IV. ORIENTAÇÕES E CONSIDERAÇÕES FINAIS</w:t>
      </w:r>
    </w:p>
    <w:p w14:paraId="0CFF0090"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 xml:space="preserve">4.1 A equipe de EAN (Educação Alimentar e Nutricional) vinculada à DIAE, em conjunto com a GPAE, realizará formações para manipuladores de alimentos anualmente com orientações gerais sobre a existência de alimentação especial, principais patologias e cuidados especiais. As nutricionistas das UNIAEs devem proceder às instruções específicas para cada </w:t>
      </w:r>
      <w:r w:rsidR="00C90E20">
        <w:rPr>
          <w:rFonts w:ascii="Times New Roman" w:eastAsia="Times New Roman" w:hAnsi="Times New Roman" w:cs="Times New Roman"/>
          <w:color w:val="000000"/>
          <w:sz w:val="24"/>
          <w:szCs w:val="24"/>
          <w:lang w:eastAsia="pt-BR"/>
        </w:rPr>
        <w:t>caso e pontualmente nas escolas</w:t>
      </w:r>
      <w:r w:rsidR="00C742F9">
        <w:rPr>
          <w:rFonts w:ascii="Times New Roman" w:eastAsia="Times New Roman" w:hAnsi="Times New Roman" w:cs="Times New Roman"/>
          <w:color w:val="000000"/>
          <w:sz w:val="24"/>
          <w:szCs w:val="24"/>
          <w:lang w:eastAsia="pt-BR"/>
        </w:rPr>
        <w:t>, conforme necessidade</w:t>
      </w:r>
      <w:r w:rsidR="00C90E20">
        <w:rPr>
          <w:rFonts w:ascii="Times New Roman" w:eastAsia="Times New Roman" w:hAnsi="Times New Roman" w:cs="Times New Roman"/>
          <w:color w:val="000000"/>
          <w:sz w:val="24"/>
          <w:szCs w:val="24"/>
          <w:lang w:eastAsia="pt-BR"/>
        </w:rPr>
        <w:t>.</w:t>
      </w:r>
    </w:p>
    <w:p w14:paraId="2DC53D99" w14:textId="121DA81C"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 xml:space="preserve">4.2 A Unidade Escolar deve-se atentar especialmente em festas, comemorações e atividades pedagógicas ou de educação alimentar e nutricional que envolva contato direto ou indireto com alimentos, de </w:t>
      </w:r>
      <w:r w:rsidR="00765BB6">
        <w:rPr>
          <w:rFonts w:ascii="Times New Roman" w:eastAsia="Times New Roman" w:hAnsi="Times New Roman" w:cs="Times New Roman"/>
          <w:color w:val="000000"/>
          <w:sz w:val="24"/>
          <w:szCs w:val="24"/>
          <w:lang w:eastAsia="pt-BR"/>
        </w:rPr>
        <w:t>forma que</w:t>
      </w:r>
      <w:r w:rsidRPr="00330DAB">
        <w:rPr>
          <w:rFonts w:ascii="Times New Roman" w:eastAsia="Times New Roman" w:hAnsi="Times New Roman" w:cs="Times New Roman"/>
          <w:color w:val="000000"/>
          <w:sz w:val="24"/>
          <w:szCs w:val="24"/>
          <w:lang w:eastAsia="pt-BR"/>
        </w:rPr>
        <w:t xml:space="preserve"> aqueles que recebem alimentação especial sejam atendidos sem riscos nestes eventos. Ademais, outros produtos que não</w:t>
      </w:r>
      <w:r w:rsidR="00765BB6">
        <w:rPr>
          <w:rFonts w:ascii="Times New Roman" w:eastAsia="Times New Roman" w:hAnsi="Times New Roman" w:cs="Times New Roman"/>
          <w:color w:val="000000"/>
          <w:sz w:val="24"/>
          <w:szCs w:val="24"/>
          <w:lang w:eastAsia="pt-BR"/>
        </w:rPr>
        <w:t xml:space="preserve"> sejam</w:t>
      </w:r>
      <w:r w:rsidRPr="00330DAB">
        <w:rPr>
          <w:rFonts w:ascii="Times New Roman" w:eastAsia="Times New Roman" w:hAnsi="Times New Roman" w:cs="Times New Roman"/>
          <w:color w:val="000000"/>
          <w:sz w:val="24"/>
          <w:szCs w:val="24"/>
          <w:lang w:eastAsia="pt-BR"/>
        </w:rPr>
        <w:t xml:space="preserve"> alimentos podem desencadear reação alérgica em escolares mais sensíveis. Produtos recicláveis como potes de iogurte, caixas de ovos, entre outros, devem ser utilizados com cautela ou evitados, pois podem conter traços de alérgenos. Ademais, giz de cera e massas de modelar, balões de festa e produtos de higiene como sabonetes líquidos também podem ser potencialmente prejudiciais.</w:t>
      </w:r>
    </w:p>
    <w:p w14:paraId="02D8F3A6"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4.3 Existe ainda o risco de contaminação cruzada no convívio dos alunos com alergia alimentar com seus colegas, no caso dos que tem histórico de anafilaxia, em situações de contato direto (dar as mãos, abraço, beijo) e de compartilhamento de itens pessoais (copos, toalhas de mão) e outros instrumentos, como os instrumentos musicais de sopro, por exemplo. Além do cuidado com o estudante alérgico, deve-se estimular que todos lavem as mãos depois de manipular alimentos ou outros produtos e que mantenham o uso individual de itens pessoais.</w:t>
      </w:r>
    </w:p>
    <w:p w14:paraId="5807CB58"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4.3 A escola deve ser orientada e a avaliar, com a família do aluno, os procedimentos adequados em situações de emergência. É necessário, no mínimo, que os professores saibam identificar os principais sintomas e procedimentos.</w:t>
      </w:r>
    </w:p>
    <w:p w14:paraId="3E10D6F9" w14:textId="77777777" w:rsidR="00330DAB" w:rsidRPr="00330DAB" w:rsidRDefault="00330DAB" w:rsidP="00330DA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4.4 Informações complementares podem ser obtidas no Caderno de Referência do FNDE (2016), Apêndices B ao F, onde há resumo descritivo das principais alergias alimentares e doenças que necessitem de cardápio especial e respectivos cuidados. </w:t>
      </w:r>
    </w:p>
    <w:p w14:paraId="2713DD6F" w14:textId="77777777" w:rsidR="00134490" w:rsidRDefault="00330DAB" w:rsidP="00C742F9">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0DAB">
        <w:rPr>
          <w:rFonts w:ascii="Times New Roman" w:eastAsia="Times New Roman" w:hAnsi="Times New Roman" w:cs="Times New Roman"/>
          <w:color w:val="000000"/>
          <w:sz w:val="24"/>
          <w:szCs w:val="24"/>
          <w:lang w:eastAsia="pt-BR"/>
        </w:rPr>
        <w:t xml:space="preserve">4.5 É fundamental destacar a relação entre alimentação e aprendizagem, indo além do discurso biologiciscta, o que sensibiliza e lembra a todos sobre o fato de que a maioria dessas necessidades alimentares especiais impacta as relações sociais do estudante e podem afetar sua aprendizagem. Em função disso, vê-se potencializado o papel institucional da escola e do nutricionista </w:t>
      </w:r>
      <w:r w:rsidR="00C742F9">
        <w:rPr>
          <w:rFonts w:ascii="Times New Roman" w:eastAsia="Times New Roman" w:hAnsi="Times New Roman" w:cs="Times New Roman"/>
          <w:color w:val="000000"/>
          <w:sz w:val="24"/>
          <w:szCs w:val="24"/>
          <w:lang w:eastAsia="pt-BR"/>
        </w:rPr>
        <w:t>do PNAE.</w:t>
      </w:r>
    </w:p>
    <w:p w14:paraId="69BFDDA7" w14:textId="77777777" w:rsidR="00765BB6" w:rsidRDefault="00765BB6" w:rsidP="00C35D05">
      <w:pPr>
        <w:pStyle w:val="i03centralizado12"/>
        <w:spacing w:before="120" w:beforeAutospacing="0" w:after="120" w:afterAutospacing="0"/>
        <w:ind w:left="120" w:right="120"/>
        <w:jc w:val="center"/>
        <w:rPr>
          <w:rStyle w:val="Forte"/>
          <w:color w:val="000000"/>
        </w:rPr>
      </w:pPr>
    </w:p>
    <w:p w14:paraId="4022B009" w14:textId="3C05C421" w:rsidR="00C35D05" w:rsidRPr="00C35D05" w:rsidRDefault="00765BB6" w:rsidP="00C35D05">
      <w:pPr>
        <w:pStyle w:val="i03centralizado12"/>
        <w:spacing w:before="120" w:beforeAutospacing="0" w:after="120" w:afterAutospacing="0"/>
        <w:ind w:left="120" w:right="120"/>
        <w:jc w:val="center"/>
        <w:rPr>
          <w:color w:val="000000"/>
        </w:rPr>
      </w:pPr>
      <w:r>
        <w:rPr>
          <w:rStyle w:val="Forte"/>
          <w:color w:val="000000"/>
        </w:rPr>
        <w:t>Thalita do Carmo Pereira</w:t>
      </w:r>
    </w:p>
    <w:p w14:paraId="0DC81267" w14:textId="77777777" w:rsidR="00C35D05" w:rsidRPr="00C35D05" w:rsidRDefault="00C35D05" w:rsidP="00C35D05">
      <w:pPr>
        <w:pStyle w:val="i03centralizado12"/>
        <w:spacing w:before="120" w:beforeAutospacing="0" w:after="120" w:afterAutospacing="0"/>
        <w:ind w:left="120" w:right="120"/>
        <w:jc w:val="center"/>
        <w:rPr>
          <w:color w:val="000000"/>
        </w:rPr>
      </w:pPr>
      <w:r w:rsidRPr="00C35D05">
        <w:rPr>
          <w:color w:val="000000"/>
        </w:rPr>
        <w:t>Gerência de Planejamento, Acompanhamento e Oferta da Alimentação Escolar</w:t>
      </w:r>
    </w:p>
    <w:p w14:paraId="4F76B7AF" w14:textId="77777777" w:rsidR="00C35D05" w:rsidRPr="00C35D05" w:rsidRDefault="00C35D05" w:rsidP="00C35D05">
      <w:pPr>
        <w:pStyle w:val="i03centralizado12"/>
        <w:spacing w:before="120" w:beforeAutospacing="0" w:after="120" w:afterAutospacing="0"/>
        <w:ind w:left="120" w:right="120"/>
        <w:jc w:val="center"/>
        <w:rPr>
          <w:color w:val="000000"/>
        </w:rPr>
      </w:pPr>
      <w:r w:rsidRPr="00C35D05">
        <w:rPr>
          <w:color w:val="000000"/>
        </w:rPr>
        <w:t>Gerente</w:t>
      </w:r>
    </w:p>
    <w:p w14:paraId="18718C3E" w14:textId="77777777" w:rsidR="00C35D05" w:rsidRPr="00330DAB" w:rsidRDefault="00C35D05" w:rsidP="00C742F9">
      <w:pPr>
        <w:spacing w:before="120" w:after="120" w:line="240" w:lineRule="auto"/>
        <w:ind w:left="120" w:right="120"/>
        <w:jc w:val="both"/>
        <w:rPr>
          <w:rFonts w:ascii="Times New Roman" w:hAnsi="Times New Roman" w:cs="Times New Roman"/>
          <w:sz w:val="24"/>
          <w:szCs w:val="24"/>
        </w:rPr>
      </w:pPr>
    </w:p>
    <w:sectPr w:rsidR="00C35D05" w:rsidRPr="00330DAB" w:rsidSect="00330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F33C3"/>
    <w:multiLevelType w:val="multilevel"/>
    <w:tmpl w:val="F0FA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04768"/>
    <w:multiLevelType w:val="hybridMultilevel"/>
    <w:tmpl w:val="33D028E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15:restartNumberingAfterBreak="0">
    <w:nsid w:val="6CE67CEE"/>
    <w:multiLevelType w:val="hybridMultilevel"/>
    <w:tmpl w:val="2DEAF91C"/>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16cid:durableId="1589997098">
    <w:abstractNumId w:val="0"/>
  </w:num>
  <w:num w:numId="2" w16cid:durableId="1461680588">
    <w:abstractNumId w:val="2"/>
  </w:num>
  <w:num w:numId="3" w16cid:durableId="374231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AB"/>
    <w:rsid w:val="00023245"/>
    <w:rsid w:val="00134490"/>
    <w:rsid w:val="0017231D"/>
    <w:rsid w:val="001A4855"/>
    <w:rsid w:val="002E3304"/>
    <w:rsid w:val="00330DAB"/>
    <w:rsid w:val="00512E52"/>
    <w:rsid w:val="0059626D"/>
    <w:rsid w:val="005B2F93"/>
    <w:rsid w:val="0065596C"/>
    <w:rsid w:val="006836A2"/>
    <w:rsid w:val="00765BB6"/>
    <w:rsid w:val="007C14E6"/>
    <w:rsid w:val="008E6810"/>
    <w:rsid w:val="00A1667B"/>
    <w:rsid w:val="00B7116D"/>
    <w:rsid w:val="00B93CE7"/>
    <w:rsid w:val="00C35D05"/>
    <w:rsid w:val="00C742F9"/>
    <w:rsid w:val="00C81966"/>
    <w:rsid w:val="00C90E20"/>
    <w:rsid w:val="00CD2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BDCB"/>
  <w15:docId w15:val="{5078C7D2-7257-45DD-A94C-475CDFCD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18tabelatextoalinhadoesquerda">
    <w:name w:val="i18_tabela_texto_alinhado_esquerda"/>
    <w:basedOn w:val="Normal"/>
    <w:rsid w:val="00330D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17tabelatextoalinhadodireita">
    <w:name w:val="i17_tabela_texto_alinhado_direita"/>
    <w:basedOn w:val="Normal"/>
    <w:rsid w:val="00330D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03centralizado12">
    <w:name w:val="i03_centralizado_12"/>
    <w:basedOn w:val="Normal"/>
    <w:rsid w:val="00330D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01justificadorecuoprimeiralinha">
    <w:name w:val="i01_justificado_recuo_primeira_linha"/>
    <w:basedOn w:val="Normal"/>
    <w:rsid w:val="00330D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02justificado12">
    <w:name w:val="i02_justificado_12"/>
    <w:basedOn w:val="Normal"/>
    <w:rsid w:val="00330D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0DAB"/>
    <w:rPr>
      <w:b/>
      <w:bCs/>
    </w:rPr>
  </w:style>
  <w:style w:type="character" w:styleId="nfase">
    <w:name w:val="Emphasis"/>
    <w:basedOn w:val="Fontepargpadro"/>
    <w:uiPriority w:val="20"/>
    <w:qFormat/>
    <w:rsid w:val="00330DAB"/>
    <w:rPr>
      <w:i/>
      <w:iCs/>
    </w:rPr>
  </w:style>
  <w:style w:type="paragraph" w:styleId="PargrafodaLista">
    <w:name w:val="List Paragraph"/>
    <w:basedOn w:val="Normal"/>
    <w:uiPriority w:val="34"/>
    <w:qFormat/>
    <w:rsid w:val="00B7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12716">
      <w:bodyDiv w:val="1"/>
      <w:marLeft w:val="0"/>
      <w:marRight w:val="0"/>
      <w:marTop w:val="0"/>
      <w:marBottom w:val="0"/>
      <w:divBdr>
        <w:top w:val="none" w:sz="0" w:space="0" w:color="auto"/>
        <w:left w:val="none" w:sz="0" w:space="0" w:color="auto"/>
        <w:bottom w:val="none" w:sz="0" w:space="0" w:color="auto"/>
        <w:right w:val="none" w:sz="0" w:space="0" w:color="auto"/>
      </w:divBdr>
    </w:div>
    <w:div w:id="225845658">
      <w:bodyDiv w:val="1"/>
      <w:marLeft w:val="0"/>
      <w:marRight w:val="0"/>
      <w:marTop w:val="0"/>
      <w:marBottom w:val="0"/>
      <w:divBdr>
        <w:top w:val="none" w:sz="0" w:space="0" w:color="auto"/>
        <w:left w:val="none" w:sz="0" w:space="0" w:color="auto"/>
        <w:bottom w:val="none" w:sz="0" w:space="0" w:color="auto"/>
        <w:right w:val="none" w:sz="0" w:space="0" w:color="auto"/>
      </w:divBdr>
    </w:div>
    <w:div w:id="19901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3312</Words>
  <Characters>17888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2277670</dc:creator>
  <cp:lastModifiedBy>thalita pereira</cp:lastModifiedBy>
  <cp:revision>10</cp:revision>
  <cp:lastPrinted>2024-05-26T14:08:00Z</cp:lastPrinted>
  <dcterms:created xsi:type="dcterms:W3CDTF">2024-05-26T12:46:00Z</dcterms:created>
  <dcterms:modified xsi:type="dcterms:W3CDTF">2024-05-26T14:09:00Z</dcterms:modified>
</cp:coreProperties>
</file>